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80" w:rsidRPr="00002B9B" w:rsidRDefault="009D5E80" w:rsidP="00C04DAC">
      <w:pPr>
        <w:widowControl w:val="0"/>
        <w:autoSpaceDE w:val="0"/>
        <w:autoSpaceDN w:val="0"/>
        <w:adjustRightInd w:val="0"/>
        <w:spacing w:before="100" w:after="100"/>
        <w:rPr>
          <w:rFonts w:ascii="Arial" w:hAnsi="Arial" w:cs="Arial"/>
          <w:color w:val="000000" w:themeColor="text1"/>
          <w:sz w:val="24"/>
          <w:szCs w:val="24"/>
        </w:rPr>
      </w:pPr>
    </w:p>
    <w:p w:rsidR="009D5E80" w:rsidRPr="00002B9B" w:rsidRDefault="009D5E80" w:rsidP="00C04DAC">
      <w:pPr>
        <w:widowControl w:val="0"/>
        <w:autoSpaceDE w:val="0"/>
        <w:autoSpaceDN w:val="0"/>
        <w:adjustRightInd w:val="0"/>
        <w:spacing w:before="100" w:after="100"/>
        <w:rPr>
          <w:rFonts w:ascii="Arial" w:hAnsi="Arial" w:cs="Arial"/>
          <w:color w:val="000000" w:themeColor="text1"/>
          <w:sz w:val="24"/>
          <w:szCs w:val="24"/>
        </w:rPr>
      </w:pPr>
      <w:r w:rsidRPr="00002B9B">
        <w:rPr>
          <w:rFonts w:ascii="Arial" w:hAnsi="Arial" w:cs="Arial"/>
          <w:color w:val="000000" w:themeColor="text1"/>
          <w:sz w:val="24"/>
          <w:szCs w:val="24"/>
        </w:rPr>
        <w:t>Date _____________________</w:t>
      </w:r>
    </w:p>
    <w:p w:rsidR="009D5E80" w:rsidRPr="00002B9B" w:rsidRDefault="009D5E80" w:rsidP="00C04DAC">
      <w:pPr>
        <w:widowControl w:val="0"/>
        <w:autoSpaceDE w:val="0"/>
        <w:autoSpaceDN w:val="0"/>
        <w:adjustRightInd w:val="0"/>
        <w:spacing w:before="100" w:after="100"/>
        <w:rPr>
          <w:rFonts w:ascii="Arial" w:hAnsi="Arial" w:cs="Arial"/>
          <w:color w:val="000000" w:themeColor="text1"/>
          <w:sz w:val="24"/>
          <w:szCs w:val="24"/>
        </w:rPr>
      </w:pPr>
      <w:r w:rsidRPr="00002B9B">
        <w:rPr>
          <w:rFonts w:ascii="Arial" w:hAnsi="Arial" w:cs="Arial"/>
          <w:color w:val="000000" w:themeColor="text1"/>
          <w:sz w:val="24"/>
          <w:szCs w:val="24"/>
        </w:rPr>
        <w:t>Name _________________________________</w:t>
      </w:r>
      <w:r w:rsidR="00002B9B">
        <w:rPr>
          <w:rFonts w:ascii="Arial" w:hAnsi="Arial" w:cs="Arial"/>
          <w:color w:val="000000" w:themeColor="text1"/>
          <w:sz w:val="24"/>
          <w:szCs w:val="24"/>
        </w:rPr>
        <w:t>__ Phone ____________________</w:t>
      </w:r>
    </w:p>
    <w:p w:rsidR="009D5E80" w:rsidRPr="00002B9B" w:rsidRDefault="009D5E80" w:rsidP="00C04DAC">
      <w:pPr>
        <w:widowControl w:val="0"/>
        <w:autoSpaceDE w:val="0"/>
        <w:autoSpaceDN w:val="0"/>
        <w:adjustRightInd w:val="0"/>
        <w:spacing w:before="100" w:after="100"/>
        <w:rPr>
          <w:rFonts w:ascii="Arial" w:hAnsi="Arial" w:cs="Arial"/>
          <w:color w:val="000000" w:themeColor="text1"/>
          <w:sz w:val="24"/>
          <w:szCs w:val="24"/>
        </w:rPr>
      </w:pPr>
      <w:r w:rsidRPr="00002B9B">
        <w:rPr>
          <w:rFonts w:ascii="Arial" w:hAnsi="Arial" w:cs="Arial"/>
          <w:color w:val="000000" w:themeColor="text1"/>
          <w:sz w:val="24"/>
          <w:szCs w:val="24"/>
        </w:rPr>
        <w:t>Home Address _________________________</w:t>
      </w:r>
      <w:r w:rsidR="00002B9B">
        <w:rPr>
          <w:rFonts w:ascii="Arial" w:hAnsi="Arial" w:cs="Arial"/>
          <w:color w:val="000000" w:themeColor="text1"/>
          <w:sz w:val="24"/>
          <w:szCs w:val="24"/>
        </w:rPr>
        <w:t>_____________________________</w:t>
      </w:r>
    </w:p>
    <w:p w:rsidR="009D5E80" w:rsidRPr="00002B9B" w:rsidRDefault="009D5E80" w:rsidP="00C04DAC">
      <w:pPr>
        <w:widowControl w:val="0"/>
        <w:autoSpaceDE w:val="0"/>
        <w:autoSpaceDN w:val="0"/>
        <w:adjustRightInd w:val="0"/>
        <w:spacing w:before="100" w:after="100"/>
        <w:rPr>
          <w:rFonts w:ascii="Arial" w:hAnsi="Arial" w:cs="Arial"/>
          <w:color w:val="000000" w:themeColor="text1"/>
          <w:sz w:val="24"/>
          <w:szCs w:val="24"/>
        </w:rPr>
      </w:pPr>
      <w:r w:rsidRPr="00002B9B">
        <w:rPr>
          <w:rFonts w:ascii="Arial" w:hAnsi="Arial" w:cs="Arial"/>
          <w:color w:val="000000" w:themeColor="text1"/>
          <w:sz w:val="24"/>
          <w:szCs w:val="24"/>
        </w:rPr>
        <w:t>Email</w:t>
      </w:r>
      <w:r w:rsidR="00002B9B">
        <w:rPr>
          <w:rFonts w:ascii="Arial" w:hAnsi="Arial" w:cs="Arial"/>
          <w:color w:val="000000" w:themeColor="text1"/>
          <w:sz w:val="24"/>
          <w:szCs w:val="24"/>
        </w:rPr>
        <w:t xml:space="preserve"> </w:t>
      </w:r>
      <w:r w:rsidRPr="00002B9B">
        <w:rPr>
          <w:rFonts w:ascii="Arial" w:hAnsi="Arial" w:cs="Arial"/>
          <w:color w:val="000000" w:themeColor="text1"/>
          <w:sz w:val="24"/>
          <w:szCs w:val="24"/>
        </w:rPr>
        <w:t>_____________________________</w:t>
      </w:r>
      <w:r w:rsidR="00002B9B">
        <w:rPr>
          <w:rFonts w:ascii="Arial" w:hAnsi="Arial" w:cs="Arial"/>
          <w:color w:val="000000" w:themeColor="text1"/>
          <w:sz w:val="24"/>
          <w:szCs w:val="24"/>
        </w:rPr>
        <w:t>_____________________________</w:t>
      </w:r>
      <w:r w:rsidRPr="00002B9B">
        <w:rPr>
          <w:rFonts w:ascii="Arial" w:hAnsi="Arial" w:cs="Arial"/>
          <w:color w:val="000000" w:themeColor="text1"/>
          <w:sz w:val="24"/>
          <w:szCs w:val="24"/>
        </w:rPr>
        <w:t>___</w:t>
      </w:r>
    </w:p>
    <w:p w:rsidR="009D5E80" w:rsidRPr="00002B9B" w:rsidRDefault="009D5E80" w:rsidP="00C04DAC">
      <w:pPr>
        <w:widowControl w:val="0"/>
        <w:autoSpaceDE w:val="0"/>
        <w:autoSpaceDN w:val="0"/>
        <w:adjustRightInd w:val="0"/>
        <w:rPr>
          <w:rFonts w:ascii="Arial" w:hAnsi="Arial" w:cs="Arial"/>
          <w:color w:val="000000" w:themeColor="text1"/>
          <w:sz w:val="24"/>
          <w:szCs w:val="24"/>
        </w:rPr>
      </w:pPr>
    </w:p>
    <w:p w:rsidR="009D5E80" w:rsidRPr="00002B9B" w:rsidRDefault="009D5E80" w:rsidP="00C04DAC">
      <w:pPr>
        <w:widowControl w:val="0"/>
        <w:autoSpaceDE w:val="0"/>
        <w:autoSpaceDN w:val="0"/>
        <w:adjustRightInd w:val="0"/>
        <w:rPr>
          <w:rFonts w:ascii="Arial" w:hAnsi="Arial" w:cs="Arial"/>
          <w:color w:val="000000" w:themeColor="text1"/>
          <w:sz w:val="24"/>
          <w:szCs w:val="24"/>
        </w:rPr>
      </w:pPr>
    </w:p>
    <w:p w:rsidR="009D5E80" w:rsidRPr="00002B9B" w:rsidRDefault="009D5E80" w:rsidP="00C04DAC">
      <w:pPr>
        <w:widowControl w:val="0"/>
        <w:autoSpaceDE w:val="0"/>
        <w:autoSpaceDN w:val="0"/>
        <w:adjustRightInd w:val="0"/>
        <w:rPr>
          <w:rFonts w:ascii="Arial" w:hAnsi="Arial" w:cs="Arial"/>
          <w:i/>
          <w:iCs/>
          <w:color w:val="000000" w:themeColor="text1"/>
        </w:rPr>
      </w:pPr>
      <w:r w:rsidRPr="00002B9B">
        <w:rPr>
          <w:rFonts w:ascii="Arial" w:hAnsi="Arial" w:cs="Arial"/>
          <w:b/>
          <w:bCs/>
          <w:i/>
          <w:iCs/>
          <w:color w:val="000000" w:themeColor="text1"/>
        </w:rPr>
        <w:t xml:space="preserve">Board work: </w:t>
      </w:r>
      <w:r w:rsidRPr="00002B9B">
        <w:rPr>
          <w:rFonts w:ascii="Arial" w:hAnsi="Arial" w:cs="Arial"/>
          <w:i/>
          <w:iCs/>
          <w:color w:val="000000" w:themeColor="text1"/>
        </w:rPr>
        <w:t xml:space="preserve">The Hollywood Farmers Market Board is responsible for the overall governance of the market, sets policy, manages the budget and provides staff oversight. The board also helps do some of the work of the market through the activities of several subcommittees—comprised of board members, staff, and community members—that work on specific issues and bring recommendations and requests to the full board. </w:t>
      </w:r>
    </w:p>
    <w:p w:rsidR="009D5E80" w:rsidRPr="00002B9B" w:rsidRDefault="009D5E80" w:rsidP="00641877">
      <w:pPr>
        <w:widowControl w:val="0"/>
        <w:autoSpaceDE w:val="0"/>
        <w:autoSpaceDN w:val="0"/>
        <w:adjustRightInd w:val="0"/>
        <w:jc w:val="center"/>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1B54AC">
      <w:pPr>
        <w:pStyle w:val="ListParagraph"/>
        <w:widowControl w:val="0"/>
        <w:numPr>
          <w:ilvl w:val="0"/>
          <w:numId w:val="2"/>
        </w:numPr>
        <w:autoSpaceDE w:val="0"/>
        <w:autoSpaceDN w:val="0"/>
        <w:adjustRightInd w:val="0"/>
        <w:rPr>
          <w:rFonts w:ascii="Arial" w:hAnsi="Arial" w:cs="Arial"/>
          <w:color w:val="000000" w:themeColor="text1"/>
        </w:rPr>
      </w:pPr>
      <w:r w:rsidRPr="00002B9B">
        <w:rPr>
          <w:rFonts w:ascii="Arial" w:hAnsi="Arial" w:cs="Arial"/>
          <w:color w:val="000000" w:themeColor="text1"/>
        </w:rPr>
        <w:t>Why are you interested in joining the HFM Board?</w:t>
      </w: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C04DAC">
      <w:pPr>
        <w:pStyle w:val="ListParagraph"/>
        <w:widowControl w:val="0"/>
        <w:numPr>
          <w:ilvl w:val="0"/>
          <w:numId w:val="2"/>
        </w:numPr>
        <w:autoSpaceDE w:val="0"/>
        <w:autoSpaceDN w:val="0"/>
        <w:adjustRightInd w:val="0"/>
        <w:rPr>
          <w:rFonts w:ascii="Arial" w:hAnsi="Arial" w:cs="Arial"/>
          <w:color w:val="000000" w:themeColor="text1"/>
        </w:rPr>
      </w:pPr>
      <w:r w:rsidRPr="00002B9B">
        <w:rPr>
          <w:rFonts w:ascii="Arial" w:hAnsi="Arial" w:cs="Arial"/>
          <w:color w:val="000000" w:themeColor="text1"/>
        </w:rPr>
        <w:t>What relevant experience (employment, volunteer work, etc.) would you bring to the HFM Board?</w:t>
      </w: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pPr>
        <w:rPr>
          <w:color w:val="000000" w:themeColor="text1"/>
        </w:rPr>
      </w:pPr>
    </w:p>
    <w:p w:rsidR="009D5E80" w:rsidRPr="00002B9B" w:rsidRDefault="009D5E80" w:rsidP="00C04DAC">
      <w:pPr>
        <w:widowControl w:val="0"/>
        <w:autoSpaceDE w:val="0"/>
        <w:autoSpaceDN w:val="0"/>
        <w:adjustRightInd w:val="0"/>
        <w:rPr>
          <w:rFonts w:ascii="Arial" w:hAnsi="Arial" w:cs="Arial"/>
          <w:i/>
          <w:iCs/>
          <w:color w:val="000000" w:themeColor="text1"/>
        </w:rPr>
      </w:pPr>
      <w:r w:rsidRPr="00002B9B">
        <w:rPr>
          <w:rFonts w:ascii="Arial" w:hAnsi="Arial" w:cs="Arial"/>
          <w:b/>
          <w:bCs/>
          <w:i/>
          <w:iCs/>
          <w:color w:val="000000" w:themeColor="text1"/>
        </w:rPr>
        <w:t>Time commitment:</w:t>
      </w:r>
      <w:r w:rsidRPr="00002B9B">
        <w:rPr>
          <w:rFonts w:ascii="Arial" w:hAnsi="Arial" w:cs="Arial"/>
          <w:i/>
          <w:iCs/>
          <w:color w:val="000000" w:themeColor="text1"/>
        </w:rPr>
        <w:t xml:space="preserve"> Board members serve a three-year term. They are expected to attend board meetings on the third Wednesday of every month from 6:30 to 8:30 p.m., serve on two committees and attend a daylong Board retreat in January.  Board members should expect to commit 2 to 3 board-related meetings per month (approximately 5-10 hours per month). </w:t>
      </w:r>
    </w:p>
    <w:p w:rsidR="009D5E80" w:rsidRPr="00002B9B" w:rsidRDefault="009D5E80" w:rsidP="00C04DAC">
      <w:pPr>
        <w:widowControl w:val="0"/>
        <w:autoSpaceDE w:val="0"/>
        <w:autoSpaceDN w:val="0"/>
        <w:adjustRightInd w:val="0"/>
        <w:rPr>
          <w:rFonts w:ascii="Arial" w:hAnsi="Arial" w:cs="Arial"/>
          <w:color w:val="000000" w:themeColor="text1"/>
        </w:rPr>
      </w:pPr>
    </w:p>
    <w:p w:rsidR="009D5E80" w:rsidRPr="00002B9B" w:rsidRDefault="009D5E80" w:rsidP="001B54AC">
      <w:pPr>
        <w:pStyle w:val="ListParagraph"/>
        <w:widowControl w:val="0"/>
        <w:numPr>
          <w:ilvl w:val="0"/>
          <w:numId w:val="2"/>
        </w:numPr>
        <w:autoSpaceDE w:val="0"/>
        <w:autoSpaceDN w:val="0"/>
        <w:adjustRightInd w:val="0"/>
        <w:rPr>
          <w:rFonts w:ascii="Arial" w:hAnsi="Arial" w:cs="Arial"/>
          <w:color w:val="000000" w:themeColor="text1"/>
        </w:rPr>
      </w:pPr>
      <w:r w:rsidRPr="00002B9B">
        <w:rPr>
          <w:rFonts w:ascii="Arial" w:hAnsi="Arial" w:cs="Arial"/>
          <w:color w:val="000000" w:themeColor="text1"/>
        </w:rPr>
        <w:t>Does your schedule allow for this time commitment?</w:t>
      </w:r>
    </w:p>
    <w:p w:rsidR="009D5E80" w:rsidRPr="00002B9B" w:rsidRDefault="009D5E80" w:rsidP="00C04DAC">
      <w:pPr>
        <w:widowControl w:val="0"/>
        <w:autoSpaceDE w:val="0"/>
        <w:autoSpaceDN w:val="0"/>
        <w:adjustRightInd w:val="0"/>
        <w:rPr>
          <w:color w:val="000000" w:themeColor="text1"/>
        </w:rPr>
      </w:pPr>
    </w:p>
    <w:p w:rsidR="009D5E80" w:rsidRPr="00002B9B" w:rsidRDefault="009D5E80" w:rsidP="00C04DAC">
      <w:pPr>
        <w:widowControl w:val="0"/>
        <w:autoSpaceDE w:val="0"/>
        <w:autoSpaceDN w:val="0"/>
        <w:adjustRightInd w:val="0"/>
        <w:rPr>
          <w:color w:val="000000" w:themeColor="text1"/>
        </w:rPr>
      </w:pPr>
    </w:p>
    <w:p w:rsidR="009D5E80" w:rsidRPr="00002B9B" w:rsidRDefault="009D5E80" w:rsidP="00C04DAC">
      <w:pPr>
        <w:widowControl w:val="0"/>
        <w:autoSpaceDE w:val="0"/>
        <w:autoSpaceDN w:val="0"/>
        <w:adjustRightInd w:val="0"/>
        <w:rPr>
          <w:color w:val="000000" w:themeColor="text1"/>
        </w:rPr>
      </w:pPr>
    </w:p>
    <w:p w:rsidR="009D5E80" w:rsidRPr="00002B9B" w:rsidRDefault="009D5E80" w:rsidP="00C04DAC">
      <w:pPr>
        <w:widowControl w:val="0"/>
        <w:autoSpaceDE w:val="0"/>
        <w:autoSpaceDN w:val="0"/>
        <w:adjustRightInd w:val="0"/>
        <w:rPr>
          <w:color w:val="000000" w:themeColor="text1"/>
        </w:rPr>
      </w:pPr>
    </w:p>
    <w:p w:rsidR="009D5E80" w:rsidRPr="00002B9B" w:rsidRDefault="009D5E80" w:rsidP="001B54AC">
      <w:pPr>
        <w:pStyle w:val="ListParagraph"/>
        <w:widowControl w:val="0"/>
        <w:numPr>
          <w:ilvl w:val="0"/>
          <w:numId w:val="2"/>
        </w:numPr>
        <w:autoSpaceDE w:val="0"/>
        <w:autoSpaceDN w:val="0"/>
        <w:adjustRightInd w:val="0"/>
        <w:rPr>
          <w:rFonts w:ascii="Arial" w:hAnsi="Arial" w:cs="Arial"/>
          <w:color w:val="000000" w:themeColor="text1"/>
        </w:rPr>
      </w:pPr>
      <w:r w:rsidRPr="00002B9B">
        <w:rPr>
          <w:rFonts w:ascii="Arial" w:hAnsi="Arial" w:cs="Arial"/>
          <w:color w:val="000000" w:themeColor="text1"/>
        </w:rPr>
        <w:t>Please check any special skills that you can contribute to the HFM organization:</w:t>
      </w:r>
    </w:p>
    <w:p w:rsidR="009D5E80" w:rsidRPr="00002B9B" w:rsidRDefault="009D5E80" w:rsidP="005C6200">
      <w:pPr>
        <w:pStyle w:val="ListParagraph"/>
        <w:widowControl w:val="0"/>
        <w:autoSpaceDE w:val="0"/>
        <w:autoSpaceDN w:val="0"/>
        <w:adjustRightInd w:val="0"/>
        <w:rPr>
          <w:rFonts w:ascii="Arial" w:hAnsi="Arial" w:cs="Arial"/>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5"/>
        <w:gridCol w:w="4605"/>
      </w:tblGrid>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Group facilitation</w:t>
            </w:r>
            <w:r w:rsidRPr="00002B9B">
              <w:rPr>
                <w:rFonts w:ascii="Arial" w:hAnsi="Arial" w:cs="Arial"/>
                <w:color w:val="000000" w:themeColor="text1"/>
              </w:rPr>
              <w:tab/>
              <w:t xml:space="preserve">                  </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Fundraising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Legal expertise</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Grant Writing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Public relations/Community Outreach</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Newsletter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Agricultural expertise</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On-Line Websites and Social Media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Vendor Community Outreach </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Graphic Design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Accounting/Financial Planner </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Public Policy/ Planning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Marketing </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Food Preparation and Regulations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HR Management </w:t>
            </w:r>
          </w:p>
        </w:tc>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Non Profit Board Experience </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Strategic Program/Planning </w:t>
            </w:r>
          </w:p>
        </w:tc>
        <w:tc>
          <w:tcPr>
            <w:tcW w:w="4788" w:type="dxa"/>
            <w:tcBorders>
              <w:top w:val="nil"/>
              <w:left w:val="nil"/>
              <w:bottom w:val="nil"/>
              <w:right w:val="nil"/>
            </w:tcBorders>
          </w:tcPr>
          <w:p w:rsidR="009D5E80" w:rsidRPr="00002B9B" w:rsidRDefault="00002B9B" w:rsidP="002E5C9B">
            <w:pPr>
              <w:widowControl w:val="0"/>
              <w:numPr>
                <w:ilvl w:val="0"/>
                <w:numId w:val="1"/>
              </w:numPr>
              <w:autoSpaceDE w:val="0"/>
              <w:autoSpaceDN w:val="0"/>
              <w:adjustRightInd w:val="0"/>
              <w:rPr>
                <w:rFonts w:ascii="Arial" w:hAnsi="Arial" w:cs="Arial"/>
                <w:color w:val="000000" w:themeColor="text1"/>
              </w:rPr>
            </w:pPr>
            <w:r>
              <w:rPr>
                <w:rFonts w:ascii="Arial" w:hAnsi="Arial" w:cs="Arial"/>
                <w:color w:val="000000" w:themeColor="text1"/>
              </w:rPr>
              <w:t>Other ________</w:t>
            </w:r>
            <w:bookmarkStart w:id="0" w:name="_GoBack"/>
            <w:bookmarkEnd w:id="0"/>
            <w:r w:rsidR="009D5E80" w:rsidRPr="00002B9B">
              <w:rPr>
                <w:rFonts w:ascii="Arial" w:hAnsi="Arial" w:cs="Arial"/>
                <w:color w:val="000000" w:themeColor="text1"/>
              </w:rPr>
              <w:t>________________</w:t>
            </w:r>
          </w:p>
        </w:tc>
      </w:tr>
      <w:tr w:rsidR="00002B9B" w:rsidRPr="00002B9B">
        <w:tc>
          <w:tcPr>
            <w:tcW w:w="4788" w:type="dxa"/>
            <w:tcBorders>
              <w:top w:val="nil"/>
              <w:left w:val="nil"/>
              <w:bottom w:val="nil"/>
              <w:right w:val="nil"/>
            </w:tcBorders>
          </w:tcPr>
          <w:p w:rsidR="009D5E80" w:rsidRPr="00002B9B" w:rsidRDefault="009D5E80" w:rsidP="002E5C9B">
            <w:pPr>
              <w:widowControl w:val="0"/>
              <w:numPr>
                <w:ilvl w:val="0"/>
                <w:numId w:val="1"/>
              </w:numPr>
              <w:autoSpaceDE w:val="0"/>
              <w:autoSpaceDN w:val="0"/>
              <w:adjustRightInd w:val="0"/>
              <w:rPr>
                <w:rFonts w:ascii="Arial" w:hAnsi="Arial" w:cs="Arial"/>
                <w:color w:val="000000" w:themeColor="text1"/>
              </w:rPr>
            </w:pPr>
            <w:r w:rsidRPr="00002B9B">
              <w:rPr>
                <w:rFonts w:ascii="Arial" w:hAnsi="Arial" w:cs="Arial"/>
                <w:color w:val="000000" w:themeColor="text1"/>
              </w:rPr>
              <w:t xml:space="preserve">Board Recruitment/Staffing </w:t>
            </w:r>
          </w:p>
        </w:tc>
        <w:tc>
          <w:tcPr>
            <w:tcW w:w="4788" w:type="dxa"/>
            <w:tcBorders>
              <w:top w:val="nil"/>
              <w:left w:val="nil"/>
              <w:bottom w:val="nil"/>
              <w:right w:val="nil"/>
            </w:tcBorders>
          </w:tcPr>
          <w:p w:rsidR="009D5E80" w:rsidRPr="00002B9B" w:rsidRDefault="009D5E80" w:rsidP="00685335">
            <w:pPr>
              <w:widowControl w:val="0"/>
              <w:autoSpaceDE w:val="0"/>
              <w:autoSpaceDN w:val="0"/>
              <w:adjustRightInd w:val="0"/>
              <w:ind w:left="720"/>
              <w:rPr>
                <w:rFonts w:ascii="Arial" w:hAnsi="Arial" w:cs="Arial"/>
                <w:color w:val="000000" w:themeColor="text1"/>
              </w:rPr>
            </w:pPr>
          </w:p>
        </w:tc>
      </w:tr>
    </w:tbl>
    <w:p w:rsidR="009D5E80" w:rsidRPr="00002B9B" w:rsidRDefault="009D5E80" w:rsidP="006B4173">
      <w:pPr>
        <w:spacing w:after="200" w:line="276" w:lineRule="auto"/>
        <w:rPr>
          <w:rFonts w:ascii="Arial" w:hAnsi="Arial" w:cs="Arial"/>
          <w:color w:val="000000" w:themeColor="text1"/>
        </w:rPr>
      </w:pPr>
    </w:p>
    <w:p w:rsidR="009D5E80" w:rsidRPr="00002B9B" w:rsidRDefault="009D5E80" w:rsidP="00902ABF">
      <w:pPr>
        <w:pStyle w:val="ListParagraph"/>
        <w:numPr>
          <w:ilvl w:val="0"/>
          <w:numId w:val="2"/>
        </w:numPr>
        <w:spacing w:after="200" w:line="276" w:lineRule="auto"/>
        <w:rPr>
          <w:rFonts w:ascii="Arial" w:hAnsi="Arial" w:cs="Arial"/>
          <w:color w:val="000000" w:themeColor="text1"/>
        </w:rPr>
      </w:pPr>
      <w:r w:rsidRPr="00002B9B">
        <w:rPr>
          <w:rFonts w:ascii="Arial" w:hAnsi="Arial" w:cs="Arial"/>
          <w:color w:val="000000" w:themeColor="text1"/>
        </w:rPr>
        <w:t>Board members serve on two committees. Please check any committees that particularly interest you, and indicate if you are interested serving in an Executive Leadership position during any part of your term.</w:t>
      </w:r>
    </w:p>
    <w:p w:rsidR="009D5E80" w:rsidRPr="00002B9B" w:rsidRDefault="009D5E80" w:rsidP="009957A8">
      <w:pPr>
        <w:pStyle w:val="ListParagraph"/>
        <w:spacing w:after="200" w:line="276" w:lineRule="auto"/>
        <w:ind w:left="360"/>
        <w:rPr>
          <w:rFonts w:ascii="Arial" w:hAnsi="Arial" w:cs="Arial"/>
          <w:color w:val="000000" w:themeColor="text1"/>
          <w:sz w:val="24"/>
          <w:szCs w:val="24"/>
        </w:rPr>
      </w:pPr>
      <w:r w:rsidRPr="00002B9B">
        <w:rPr>
          <w:rFonts w:ascii="Arial" w:hAnsi="Arial" w:cs="Arial"/>
          <w:color w:val="000000" w:themeColor="text1"/>
          <w:sz w:val="24"/>
          <w:szCs w:val="24"/>
        </w:rPr>
        <w:t xml:space="preserve">Hollywood Farmers Market Committees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02B9B" w:rsidRPr="00002B9B">
        <w:tc>
          <w:tcPr>
            <w:tcW w:w="9216" w:type="dxa"/>
          </w:tcPr>
          <w:p w:rsidR="009D5E80" w:rsidRPr="00002B9B" w:rsidRDefault="009D5E80" w:rsidP="000958C3">
            <w:pPr>
              <w:pStyle w:val="ListParagraph"/>
              <w:spacing w:after="200" w:line="276" w:lineRule="auto"/>
              <w:ind w:left="0"/>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w:t>
            </w:r>
            <w:r w:rsidRPr="00002B9B">
              <w:rPr>
                <w:rFonts w:ascii="Arial" w:hAnsi="Arial" w:cs="Arial"/>
                <w:b/>
                <w:bCs/>
                <w:color w:val="000000" w:themeColor="text1"/>
              </w:rPr>
              <w:t xml:space="preserve"> Marketing:</w:t>
            </w:r>
            <w:r w:rsidRPr="00002B9B">
              <w:rPr>
                <w:rFonts w:ascii="Arial" w:hAnsi="Arial" w:cs="Arial"/>
                <w:color w:val="000000" w:themeColor="text1"/>
              </w:rPr>
              <w:t xml:space="preserve"> The marketing committee is responsible for the marketing, promotion, and communications for the Hollywood and Lloyd Farmers Market. </w:t>
            </w:r>
          </w:p>
        </w:tc>
      </w:tr>
      <w:tr w:rsidR="00002B9B" w:rsidRPr="00002B9B">
        <w:tc>
          <w:tcPr>
            <w:tcW w:w="9216" w:type="dxa"/>
          </w:tcPr>
          <w:p w:rsidR="009D5E80" w:rsidRPr="00002B9B" w:rsidRDefault="009D5E80" w:rsidP="00385FD5">
            <w:pPr>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w:t>
            </w:r>
            <w:r w:rsidRPr="00002B9B">
              <w:rPr>
                <w:rStyle w:val="ListParagraphChar"/>
                <w:rFonts w:ascii="Arial" w:hAnsi="Arial" w:cs="Arial"/>
                <w:color w:val="000000" w:themeColor="text1"/>
              </w:rPr>
              <w:t xml:space="preserve">- </w:t>
            </w:r>
            <w:r w:rsidRPr="00002B9B">
              <w:rPr>
                <w:rStyle w:val="ListParagraphChar"/>
                <w:rFonts w:ascii="Arial" w:hAnsi="Arial" w:cs="Arial"/>
                <w:b/>
                <w:bCs/>
                <w:color w:val="000000" w:themeColor="text1"/>
              </w:rPr>
              <w:t>Site:</w:t>
            </w:r>
            <w:r w:rsidRPr="00002B9B">
              <w:rPr>
                <w:rStyle w:val="ListParagraphChar"/>
                <w:rFonts w:ascii="Arial" w:hAnsi="Arial" w:cs="Arial"/>
                <w:color w:val="000000" w:themeColor="text1"/>
              </w:rPr>
              <w:t xml:space="preserve"> The Site Committee’s purpose is to ensure that the Market’s physical components and layout are optimized for vendors, customers, surrounding businesses, volunteers and staff.</w:t>
            </w:r>
            <w:r w:rsidRPr="00002B9B">
              <w:rPr>
                <w:rFonts w:ascii="Arial" w:hAnsi="Arial" w:cs="Arial"/>
                <w:color w:val="000000" w:themeColor="text1"/>
              </w:rPr>
              <w:t xml:space="preserve"> </w:t>
            </w:r>
            <w:r w:rsidRPr="00002B9B">
              <w:rPr>
                <w:rFonts w:ascii="Arial" w:hAnsi="Arial" w:cs="Arial"/>
                <w:color w:val="000000" w:themeColor="text1"/>
              </w:rPr>
              <w:br/>
            </w:r>
          </w:p>
        </w:tc>
      </w:tr>
      <w:tr w:rsidR="00002B9B" w:rsidRPr="00002B9B">
        <w:tc>
          <w:tcPr>
            <w:tcW w:w="9216" w:type="dxa"/>
          </w:tcPr>
          <w:p w:rsidR="009D5E80" w:rsidRPr="00002B9B" w:rsidRDefault="009D5E80" w:rsidP="000958C3">
            <w:pPr>
              <w:pStyle w:val="ListParagraph"/>
              <w:spacing w:after="200" w:line="276" w:lineRule="auto"/>
              <w:ind w:left="0"/>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 xml:space="preserve">Vendor: </w:t>
            </w:r>
            <w:r w:rsidRPr="00002B9B">
              <w:rPr>
                <w:rFonts w:ascii="Arial" w:hAnsi="Arial" w:cs="Arial"/>
                <w:color w:val="000000" w:themeColor="text1"/>
              </w:rPr>
              <w:t>The Vendor Committee addresses the needs and concerns of the Hollywood Farmers Market's vendors, and supports the Market Manager in their work to select and manage vendors and their products.</w:t>
            </w:r>
          </w:p>
        </w:tc>
      </w:tr>
      <w:tr w:rsidR="00002B9B" w:rsidRPr="00002B9B">
        <w:tc>
          <w:tcPr>
            <w:tcW w:w="9216" w:type="dxa"/>
          </w:tcPr>
          <w:p w:rsidR="009D5E80" w:rsidRPr="00002B9B" w:rsidRDefault="009D5E80" w:rsidP="000958C3">
            <w:pPr>
              <w:pStyle w:val="ListParagraph"/>
              <w:spacing w:after="200" w:line="276" w:lineRule="auto"/>
              <w:ind w:left="0"/>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Planning:</w:t>
            </w:r>
            <w:r w:rsidRPr="00002B9B">
              <w:rPr>
                <w:rFonts w:ascii="Arial" w:hAnsi="Arial" w:cs="Arial"/>
                <w:color w:val="000000" w:themeColor="text1"/>
              </w:rPr>
              <w:t xml:space="preserve"> The Planning Committee develops and implements a plan to actively recruit future board and committee members. They also provide new board member orientation.  </w:t>
            </w:r>
          </w:p>
        </w:tc>
      </w:tr>
      <w:tr w:rsidR="00002B9B" w:rsidRPr="00002B9B">
        <w:tc>
          <w:tcPr>
            <w:tcW w:w="9216" w:type="dxa"/>
          </w:tcPr>
          <w:p w:rsidR="009D5E80" w:rsidRPr="00002B9B" w:rsidRDefault="009D5E80" w:rsidP="00697EEF">
            <w:pPr>
              <w:rPr>
                <w:rFonts w:ascii="Arial" w:eastAsia="MS Mincho" w:hAnsi="Arial"/>
                <w:color w:val="000000" w:themeColor="text1"/>
                <w:sz w:val="24"/>
                <w:szCs w:val="24"/>
                <w:lang w:eastAsia="ja-JP"/>
              </w:rPr>
            </w:pPr>
            <w:r w:rsidRPr="00002B9B">
              <w:rPr>
                <w:rFonts w:ascii="Arial" w:hAnsi="Arial" w:cs="Arial"/>
                <w:color w:val="000000" w:themeColor="text1"/>
              </w:rPr>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 xml:space="preserve">Finance: </w:t>
            </w:r>
            <w:r w:rsidRPr="00002B9B">
              <w:rPr>
                <w:rFonts w:ascii="Arial" w:hAnsi="Arial" w:cs="Arial"/>
                <w:color w:val="000000" w:themeColor="text1"/>
              </w:rPr>
              <w:t xml:space="preserve"> The Finance Committee monitors appropriate and effective resource allocation by safeguarding assets, develops financial policies decisions and plans, and advises the board with respect to making significant financial decisions.  </w:t>
            </w:r>
          </w:p>
          <w:p w:rsidR="009D5E80" w:rsidRPr="00002B9B" w:rsidRDefault="009D5E80" w:rsidP="00697EEF">
            <w:pPr>
              <w:rPr>
                <w:rFonts w:ascii="Arial" w:hAnsi="Arial" w:cs="Arial"/>
                <w:color w:val="000000" w:themeColor="text1"/>
              </w:rPr>
            </w:pPr>
          </w:p>
        </w:tc>
      </w:tr>
      <w:tr w:rsidR="00002B9B" w:rsidRPr="00002B9B">
        <w:tc>
          <w:tcPr>
            <w:tcW w:w="9216" w:type="dxa"/>
          </w:tcPr>
          <w:p w:rsidR="009D5E80" w:rsidRPr="00002B9B" w:rsidRDefault="009D5E80" w:rsidP="000958C3">
            <w:pPr>
              <w:pStyle w:val="ListParagraph"/>
              <w:spacing w:after="200" w:line="276" w:lineRule="auto"/>
              <w:ind w:left="0"/>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Staff</w:t>
            </w:r>
            <w:r w:rsidRPr="00002B9B">
              <w:rPr>
                <w:rFonts w:ascii="Arial" w:hAnsi="Arial" w:cs="Arial"/>
                <w:color w:val="000000" w:themeColor="text1"/>
              </w:rPr>
              <w:t>: The Staff Committee serves as the HR Department for HFM/LFM.  The committee addresses employee concerns, makes recommendations to the Board regarding employee benefits and workplace policies, and otherwise serves as a liaison between the staff and the Board.</w:t>
            </w:r>
          </w:p>
        </w:tc>
      </w:tr>
      <w:tr w:rsidR="00002B9B" w:rsidRPr="00002B9B">
        <w:tc>
          <w:tcPr>
            <w:tcW w:w="9216" w:type="dxa"/>
          </w:tcPr>
          <w:p w:rsidR="009D5E80" w:rsidRPr="00002B9B" w:rsidRDefault="009D5E80" w:rsidP="000958C3">
            <w:pPr>
              <w:pStyle w:val="ListParagraph"/>
              <w:spacing w:after="200" w:line="276" w:lineRule="auto"/>
              <w:ind w:left="0"/>
              <w:rPr>
                <w:rFonts w:ascii="Arial" w:hAnsi="Arial" w:cs="Arial"/>
                <w:color w:val="000000" w:themeColor="text1"/>
              </w:rPr>
            </w:pPr>
            <w:r w:rsidRPr="00002B9B">
              <w:rPr>
                <w:rFonts w:ascii="Arial" w:hAnsi="Arial" w:cs="Arial"/>
                <w:color w:val="000000" w:themeColor="text1"/>
              </w:rPr>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Development:</w:t>
            </w:r>
            <w:r w:rsidRPr="00002B9B">
              <w:rPr>
                <w:rFonts w:ascii="Arial" w:hAnsi="Arial" w:cs="Arial"/>
                <w:color w:val="000000" w:themeColor="text1"/>
              </w:rPr>
              <w:t xml:space="preserve">  The Development Committee supports mission-based work for HFM/LFM, such as the Lloyd Voucher Program and the Kids Program.  We vet and help implement new programs and seek out avenues of financial support our mission-based work.</w:t>
            </w:r>
          </w:p>
        </w:tc>
      </w:tr>
      <w:tr w:rsidR="00002B9B" w:rsidRPr="00002B9B">
        <w:tc>
          <w:tcPr>
            <w:tcW w:w="9216" w:type="dxa"/>
          </w:tcPr>
          <w:p w:rsidR="009D5E80" w:rsidRPr="00002B9B" w:rsidRDefault="009D5E80" w:rsidP="00BD0648">
            <w:pPr>
              <w:rPr>
                <w:rFonts w:ascii="Arial" w:hAnsi="Arial" w:cs="Arial"/>
                <w:color w:val="000000" w:themeColor="text1"/>
              </w:rPr>
            </w:pPr>
            <w:r w:rsidRPr="00002B9B">
              <w:rPr>
                <w:rFonts w:ascii="Arial" w:hAnsi="Arial" w:cs="Arial"/>
                <w:color w:val="000000" w:themeColor="text1"/>
              </w:rPr>
              <w:lastRenderedPageBreak/>
              <w:sym w:font="Symbol" w:char="F07F"/>
            </w:r>
            <w:r w:rsidRPr="00002B9B">
              <w:rPr>
                <w:rFonts w:ascii="Arial" w:hAnsi="Arial" w:cs="Arial"/>
                <w:color w:val="000000" w:themeColor="text1"/>
              </w:rPr>
              <w:t xml:space="preserve"> - </w:t>
            </w:r>
            <w:r w:rsidRPr="00002B9B">
              <w:rPr>
                <w:rFonts w:ascii="Arial" w:hAnsi="Arial" w:cs="Arial"/>
                <w:b/>
                <w:bCs/>
                <w:color w:val="000000" w:themeColor="text1"/>
              </w:rPr>
              <w:t xml:space="preserve">Lloyd Farmers Market: </w:t>
            </w:r>
            <w:r w:rsidRPr="00002B9B">
              <w:rPr>
                <w:rFonts w:ascii="Arial" w:hAnsi="Arial" w:cs="Arial"/>
                <w:color w:val="000000" w:themeColor="text1"/>
              </w:rPr>
              <w:t>The Lloyd Farmers Market committee oversees the operations, planning, marketing and activities of the Lloyd Farmers Market. The LFM committee serves as a voice for the market to the larger board of directors. </w:t>
            </w:r>
          </w:p>
          <w:p w:rsidR="009D5E80" w:rsidRPr="00002B9B" w:rsidRDefault="009D5E80" w:rsidP="000958C3">
            <w:pPr>
              <w:pStyle w:val="ListParagraph"/>
              <w:spacing w:after="200" w:line="276" w:lineRule="auto"/>
              <w:ind w:left="0"/>
              <w:rPr>
                <w:rFonts w:ascii="Arial" w:hAnsi="Arial" w:cs="Arial"/>
                <w:color w:val="000000" w:themeColor="text1"/>
              </w:rPr>
            </w:pPr>
          </w:p>
        </w:tc>
      </w:tr>
    </w:tbl>
    <w:p w:rsidR="009D5E80" w:rsidRPr="00002B9B" w:rsidRDefault="009D5E80" w:rsidP="00385FD5">
      <w:pPr>
        <w:pStyle w:val="ListParagraph"/>
        <w:widowControl w:val="0"/>
        <w:autoSpaceDE w:val="0"/>
        <w:autoSpaceDN w:val="0"/>
        <w:adjustRightInd w:val="0"/>
        <w:spacing w:before="100" w:after="100"/>
        <w:ind w:left="360"/>
        <w:rPr>
          <w:rFonts w:ascii="Arial" w:hAnsi="Arial" w:cs="Arial"/>
          <w:color w:val="000000" w:themeColor="text1"/>
        </w:rPr>
      </w:pPr>
    </w:p>
    <w:p w:rsidR="009D5E80" w:rsidRPr="00002B9B" w:rsidRDefault="009D5E80" w:rsidP="00385FD5">
      <w:pPr>
        <w:pStyle w:val="ListParagraph"/>
        <w:spacing w:after="200" w:line="276" w:lineRule="auto"/>
        <w:ind w:left="360"/>
        <w:rPr>
          <w:rFonts w:ascii="Arial" w:hAnsi="Arial" w:cs="Arial"/>
          <w:color w:val="000000" w:themeColor="text1"/>
          <w:sz w:val="24"/>
          <w:szCs w:val="24"/>
        </w:rPr>
      </w:pPr>
      <w:r w:rsidRPr="00002B9B">
        <w:rPr>
          <w:rFonts w:ascii="Arial" w:hAnsi="Arial" w:cs="Arial"/>
          <w:color w:val="000000" w:themeColor="text1"/>
          <w:sz w:val="24"/>
          <w:szCs w:val="24"/>
        </w:rPr>
        <w:t xml:space="preserve">Executive Leadership (1- year terms)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0"/>
      </w:tblGrid>
      <w:tr w:rsidR="00002B9B" w:rsidRPr="00002B9B">
        <w:tc>
          <w:tcPr>
            <w:tcW w:w="9576" w:type="dxa"/>
          </w:tcPr>
          <w:p w:rsidR="009D5E80" w:rsidRPr="00002B9B" w:rsidRDefault="009D5E80" w:rsidP="00EB2570">
            <w:pPr>
              <w:pStyle w:val="ListParagraph"/>
              <w:spacing w:after="200" w:line="276" w:lineRule="auto"/>
              <w:ind w:left="0"/>
              <w:rPr>
                <w:rFonts w:ascii="Arial" w:hAnsi="Arial" w:cs="Arial"/>
                <w:color w:val="000000" w:themeColor="text1"/>
              </w:rPr>
            </w:pPr>
            <w:r w:rsidRPr="00002B9B">
              <w:rPr>
                <w:rFonts w:ascii="Arial" w:hAnsi="Arial" w:cs="Arial"/>
                <w:color w:val="000000" w:themeColor="text1"/>
                <w:sz w:val="28"/>
                <w:szCs w:val="28"/>
              </w:rPr>
              <w:sym w:font="Symbol" w:char="F07F"/>
            </w:r>
            <w:r w:rsidRPr="00002B9B">
              <w:rPr>
                <w:rFonts w:ascii="Arial" w:hAnsi="Arial" w:cs="Arial"/>
                <w:color w:val="000000" w:themeColor="text1"/>
                <w:sz w:val="28"/>
                <w:szCs w:val="28"/>
              </w:rPr>
              <w:t xml:space="preserve"> </w:t>
            </w:r>
            <w:r w:rsidRPr="00002B9B">
              <w:rPr>
                <w:rFonts w:ascii="Arial" w:hAnsi="Arial" w:cs="Arial"/>
                <w:color w:val="000000" w:themeColor="text1"/>
              </w:rPr>
              <w:t xml:space="preserve">- Chair: Responsible for planning and facilitating Board meetings.  Meets with committee chairs and oversees progress of </w:t>
            </w:r>
            <w:proofErr w:type="spellStart"/>
            <w:r w:rsidRPr="00002B9B">
              <w:rPr>
                <w:rFonts w:ascii="Arial" w:hAnsi="Arial" w:cs="Arial"/>
                <w:color w:val="000000" w:themeColor="text1"/>
              </w:rPr>
              <w:t>workplans</w:t>
            </w:r>
            <w:proofErr w:type="spellEnd"/>
            <w:r w:rsidRPr="00002B9B">
              <w:rPr>
                <w:rFonts w:ascii="Arial" w:hAnsi="Arial" w:cs="Arial"/>
                <w:color w:val="000000" w:themeColor="text1"/>
              </w:rPr>
              <w:t xml:space="preserve">. Lead Executive committee meetings. Review financial matters. Forms committees and selects committee chairs.  Plans and leads annual Board retreat.   </w:t>
            </w:r>
          </w:p>
        </w:tc>
      </w:tr>
      <w:tr w:rsidR="00002B9B" w:rsidRPr="00002B9B">
        <w:tc>
          <w:tcPr>
            <w:tcW w:w="9576" w:type="dxa"/>
          </w:tcPr>
          <w:p w:rsidR="009D5E80" w:rsidRPr="00002B9B" w:rsidRDefault="009D5E80" w:rsidP="00EB2570">
            <w:pPr>
              <w:pStyle w:val="ListParagraph"/>
              <w:spacing w:after="200" w:line="276" w:lineRule="auto"/>
              <w:ind w:left="0"/>
              <w:rPr>
                <w:rFonts w:ascii="Arial" w:hAnsi="Arial" w:cs="Arial"/>
                <w:color w:val="000000" w:themeColor="text1"/>
              </w:rPr>
            </w:pPr>
            <w:r w:rsidRPr="00002B9B">
              <w:rPr>
                <w:rFonts w:ascii="Arial" w:hAnsi="Arial" w:cs="Arial"/>
                <w:color w:val="000000" w:themeColor="text1"/>
                <w:sz w:val="28"/>
                <w:szCs w:val="28"/>
              </w:rPr>
              <w:sym w:font="Symbol" w:char="F07F"/>
            </w:r>
            <w:r w:rsidRPr="00002B9B">
              <w:rPr>
                <w:rFonts w:ascii="Arial" w:hAnsi="Arial" w:cs="Arial"/>
                <w:color w:val="000000" w:themeColor="text1"/>
                <w:sz w:val="28"/>
                <w:szCs w:val="28"/>
              </w:rPr>
              <w:t xml:space="preserve"> - </w:t>
            </w:r>
            <w:r w:rsidRPr="00002B9B">
              <w:rPr>
                <w:rFonts w:ascii="Arial" w:hAnsi="Arial" w:cs="Arial"/>
                <w:color w:val="000000" w:themeColor="text1"/>
              </w:rPr>
              <w:t xml:space="preserve">Vice Chair: Supports the chair including leading board meetings in the chair’s absence. Agrees to move into chair position for at least one year upon the current chair’s retirement. </w:t>
            </w:r>
            <w:r w:rsidRPr="00002B9B">
              <w:rPr>
                <w:rFonts w:ascii="Arial" w:hAnsi="Arial" w:cs="Arial"/>
                <w:color w:val="000000" w:themeColor="text1"/>
                <w:sz w:val="28"/>
                <w:szCs w:val="28"/>
              </w:rPr>
              <w:t xml:space="preserve">  </w:t>
            </w:r>
          </w:p>
        </w:tc>
      </w:tr>
      <w:tr w:rsidR="00002B9B" w:rsidRPr="00002B9B">
        <w:tc>
          <w:tcPr>
            <w:tcW w:w="9576" w:type="dxa"/>
          </w:tcPr>
          <w:p w:rsidR="009D5E80" w:rsidRPr="00002B9B" w:rsidRDefault="009D5E80" w:rsidP="00EB2570">
            <w:pPr>
              <w:pStyle w:val="ListParagraph"/>
              <w:spacing w:after="200" w:line="276" w:lineRule="auto"/>
              <w:ind w:left="0"/>
              <w:rPr>
                <w:rFonts w:ascii="Arial" w:hAnsi="Arial" w:cs="Arial"/>
                <w:color w:val="000000" w:themeColor="text1"/>
              </w:rPr>
            </w:pPr>
            <w:r w:rsidRPr="00002B9B">
              <w:rPr>
                <w:rFonts w:ascii="Arial" w:hAnsi="Arial" w:cs="Arial"/>
                <w:color w:val="000000" w:themeColor="text1"/>
                <w:sz w:val="28"/>
                <w:szCs w:val="28"/>
              </w:rPr>
              <w:sym w:font="Symbol" w:char="F07F"/>
            </w:r>
            <w:r w:rsidRPr="00002B9B">
              <w:rPr>
                <w:rFonts w:ascii="Arial" w:hAnsi="Arial" w:cs="Arial"/>
                <w:color w:val="000000" w:themeColor="text1"/>
                <w:sz w:val="28"/>
                <w:szCs w:val="28"/>
              </w:rPr>
              <w:t xml:space="preserve"> </w:t>
            </w:r>
            <w:r w:rsidRPr="00002B9B">
              <w:rPr>
                <w:rFonts w:ascii="Arial" w:hAnsi="Arial" w:cs="Arial"/>
                <w:color w:val="000000" w:themeColor="text1"/>
              </w:rPr>
              <w:t xml:space="preserve">- Secretary: Records and distributes all board meeting minutes.  Confirms that all organization legal business documents are filed with the local, state and federal government.    </w:t>
            </w:r>
          </w:p>
        </w:tc>
      </w:tr>
      <w:tr w:rsidR="00002B9B" w:rsidRPr="00002B9B">
        <w:tc>
          <w:tcPr>
            <w:tcW w:w="9576" w:type="dxa"/>
          </w:tcPr>
          <w:p w:rsidR="009D5E80" w:rsidRPr="00002B9B" w:rsidRDefault="009D5E80" w:rsidP="00EB2570">
            <w:pPr>
              <w:pStyle w:val="ListParagraph"/>
              <w:spacing w:after="200" w:line="276" w:lineRule="auto"/>
              <w:ind w:left="0"/>
              <w:rPr>
                <w:rFonts w:ascii="Arial" w:hAnsi="Arial" w:cs="Arial"/>
                <w:color w:val="000000" w:themeColor="text1"/>
              </w:rPr>
            </w:pPr>
            <w:r w:rsidRPr="00002B9B">
              <w:rPr>
                <w:rFonts w:ascii="Arial" w:hAnsi="Arial" w:cs="Arial"/>
                <w:color w:val="000000" w:themeColor="text1"/>
                <w:sz w:val="28"/>
                <w:szCs w:val="28"/>
              </w:rPr>
              <w:sym w:font="Symbol" w:char="F07F"/>
            </w:r>
            <w:r w:rsidRPr="00002B9B">
              <w:rPr>
                <w:rFonts w:ascii="Arial" w:hAnsi="Arial" w:cs="Arial"/>
                <w:color w:val="000000" w:themeColor="text1"/>
                <w:sz w:val="28"/>
                <w:szCs w:val="28"/>
              </w:rPr>
              <w:t xml:space="preserve"> </w:t>
            </w:r>
            <w:r w:rsidRPr="00002B9B">
              <w:rPr>
                <w:rFonts w:ascii="Arial" w:hAnsi="Arial" w:cs="Arial"/>
                <w:color w:val="000000" w:themeColor="text1"/>
              </w:rPr>
              <w:t xml:space="preserve">- Treasurer:  Works with all committee chairs to develop a budget.  Meet monthly with HFM bookkeeper to provide monthly financial statements to all board members.  </w:t>
            </w:r>
          </w:p>
        </w:tc>
      </w:tr>
    </w:tbl>
    <w:p w:rsidR="009D5E80" w:rsidRPr="00002B9B" w:rsidRDefault="009D5E80" w:rsidP="00385FD5">
      <w:pPr>
        <w:pStyle w:val="ListParagraph"/>
        <w:widowControl w:val="0"/>
        <w:autoSpaceDE w:val="0"/>
        <w:autoSpaceDN w:val="0"/>
        <w:adjustRightInd w:val="0"/>
        <w:spacing w:before="100" w:after="100"/>
        <w:ind w:left="360"/>
        <w:rPr>
          <w:rFonts w:ascii="Arial" w:hAnsi="Arial" w:cs="Arial"/>
          <w:color w:val="000000" w:themeColor="text1"/>
        </w:rPr>
      </w:pPr>
    </w:p>
    <w:p w:rsidR="009D5E80" w:rsidRPr="00002B9B" w:rsidRDefault="009D5E80" w:rsidP="004D1131">
      <w:pPr>
        <w:pStyle w:val="ListParagraph"/>
        <w:widowControl w:val="0"/>
        <w:numPr>
          <w:ilvl w:val="0"/>
          <w:numId w:val="2"/>
        </w:numPr>
        <w:autoSpaceDE w:val="0"/>
        <w:autoSpaceDN w:val="0"/>
        <w:adjustRightInd w:val="0"/>
        <w:spacing w:before="100" w:after="100"/>
        <w:rPr>
          <w:rFonts w:ascii="Arial" w:hAnsi="Arial" w:cs="Arial"/>
          <w:color w:val="000000" w:themeColor="text1"/>
        </w:rPr>
      </w:pPr>
      <w:r w:rsidRPr="00002B9B">
        <w:rPr>
          <w:rFonts w:ascii="Arial" w:hAnsi="Arial" w:cs="Arial"/>
          <w:color w:val="000000" w:themeColor="text1"/>
        </w:rPr>
        <w:t>What else would be helpful for us to know about you?</w:t>
      </w:r>
      <w:r w:rsidRPr="00002B9B">
        <w:rPr>
          <w:rFonts w:ascii="Arial" w:hAnsi="Arial" w:cs="Arial"/>
          <w:color w:val="000000" w:themeColor="text1"/>
        </w:rPr>
        <w:br/>
      </w: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autoSpaceDE w:val="0"/>
        <w:autoSpaceDN w:val="0"/>
        <w:adjustRightInd w:val="0"/>
        <w:spacing w:before="100" w:after="100"/>
        <w:rPr>
          <w:rFonts w:ascii="Arial" w:hAnsi="Arial" w:cs="Arial"/>
          <w:color w:val="000000" w:themeColor="text1"/>
        </w:rPr>
      </w:pPr>
    </w:p>
    <w:p w:rsidR="009D5E80" w:rsidRPr="00002B9B" w:rsidRDefault="009D5E80" w:rsidP="004D1131">
      <w:pPr>
        <w:pStyle w:val="ListParagraph"/>
        <w:widowControl w:val="0"/>
        <w:numPr>
          <w:ilvl w:val="0"/>
          <w:numId w:val="2"/>
        </w:numPr>
        <w:autoSpaceDE w:val="0"/>
        <w:autoSpaceDN w:val="0"/>
        <w:adjustRightInd w:val="0"/>
        <w:spacing w:before="100" w:after="100"/>
        <w:rPr>
          <w:rFonts w:ascii="Arial" w:hAnsi="Arial" w:cs="Arial"/>
          <w:color w:val="000000" w:themeColor="text1"/>
        </w:rPr>
      </w:pPr>
      <w:r w:rsidRPr="00002B9B">
        <w:rPr>
          <w:rFonts w:ascii="Arial" w:hAnsi="Arial" w:cs="Arial"/>
          <w:color w:val="000000" w:themeColor="text1"/>
        </w:rPr>
        <w:t xml:space="preserve">Where did you find out about this position? </w:t>
      </w:r>
    </w:p>
    <w:p w:rsidR="009D5E80" w:rsidRPr="00002B9B" w:rsidRDefault="009D5E80" w:rsidP="00964AEA">
      <w:pPr>
        <w:pStyle w:val="ListParagraph"/>
        <w:widowControl w:val="0"/>
        <w:autoSpaceDE w:val="0"/>
        <w:autoSpaceDN w:val="0"/>
        <w:adjustRightInd w:val="0"/>
        <w:spacing w:before="100" w:after="100"/>
        <w:rPr>
          <w:rFonts w:ascii="Arial" w:hAnsi="Arial" w:cs="Arial"/>
          <w:color w:val="000000" w:themeColor="text1"/>
        </w:rPr>
      </w:pPr>
      <w:r w:rsidRPr="00002B9B">
        <w:rPr>
          <w:rFonts w:ascii="Arial" w:hAnsi="Arial" w:cs="Arial"/>
          <w:color w:val="000000" w:themeColor="text1"/>
        </w:rPr>
        <w:t xml:space="preserve">HFM Website ______    HFM Information Booth ______    Hollywood Star _____   </w:t>
      </w:r>
      <w:r w:rsidRPr="00002B9B">
        <w:rPr>
          <w:rFonts w:ascii="Arial" w:hAnsi="Arial" w:cs="Arial"/>
          <w:color w:val="000000" w:themeColor="text1"/>
        </w:rPr>
        <w:br/>
        <w:t xml:space="preserve"> </w:t>
      </w:r>
      <w:r w:rsidRPr="00002B9B">
        <w:rPr>
          <w:rFonts w:ascii="Arial" w:hAnsi="Arial" w:cs="Arial"/>
          <w:color w:val="000000" w:themeColor="text1"/>
        </w:rPr>
        <w:br/>
        <w:t>Board Member ______    Friend _______     Other ____________________</w:t>
      </w:r>
    </w:p>
    <w:p w:rsidR="00002B9B" w:rsidRDefault="00002B9B" w:rsidP="0001697A">
      <w:pPr>
        <w:rPr>
          <w:rFonts w:ascii="Arial" w:hAnsi="Arial" w:cs="Arial"/>
          <w:color w:val="000000" w:themeColor="text1"/>
        </w:rPr>
      </w:pPr>
    </w:p>
    <w:p w:rsidR="009D5E80" w:rsidRPr="00002B9B" w:rsidRDefault="00002B9B" w:rsidP="0001697A">
      <w:pPr>
        <w:rPr>
          <w:rFonts w:ascii="Arial" w:hAnsi="Arial" w:cs="Arial"/>
          <w:b/>
          <w:color w:val="000000" w:themeColor="text1"/>
        </w:rPr>
      </w:pPr>
      <w:r w:rsidRPr="00002B9B">
        <w:rPr>
          <w:rFonts w:ascii="Arial" w:hAnsi="Arial" w:cs="Arial"/>
          <w:b/>
          <w:color w:val="000000" w:themeColor="text1"/>
        </w:rPr>
        <w:t>Next Steps:</w:t>
      </w:r>
    </w:p>
    <w:p w:rsidR="009D5E80" w:rsidRPr="00002B9B" w:rsidRDefault="009D5E80" w:rsidP="0001697A">
      <w:pPr>
        <w:rPr>
          <w:color w:val="000000" w:themeColor="text1"/>
        </w:rPr>
      </w:pPr>
      <w:r w:rsidRPr="00002B9B">
        <w:rPr>
          <w:rFonts w:ascii="Arial" w:hAnsi="Arial" w:cs="Arial"/>
          <w:color w:val="000000" w:themeColor="text1"/>
        </w:rPr>
        <w:t>The Hollywood Farmers Market Planning Committee will contact all interested candidates by September 30</w:t>
      </w:r>
      <w:r w:rsidRPr="00002B9B">
        <w:rPr>
          <w:rFonts w:ascii="Arial" w:hAnsi="Arial" w:cs="Arial"/>
          <w:color w:val="000000" w:themeColor="text1"/>
          <w:vertAlign w:val="superscript"/>
        </w:rPr>
        <w:t>th</w:t>
      </w:r>
      <w:r w:rsidRPr="00002B9B">
        <w:rPr>
          <w:rFonts w:ascii="Arial" w:hAnsi="Arial" w:cs="Arial"/>
          <w:color w:val="000000" w:themeColor="text1"/>
        </w:rPr>
        <w:t>. The candidates will be interviewed at the Hollywood Farmers Market meeting on Wednesday, October 15</w:t>
      </w:r>
      <w:r w:rsidRPr="00002B9B">
        <w:rPr>
          <w:rFonts w:ascii="Arial" w:hAnsi="Arial" w:cs="Arial"/>
          <w:color w:val="000000" w:themeColor="text1"/>
          <w:vertAlign w:val="superscript"/>
        </w:rPr>
        <w:t>th</w:t>
      </w:r>
      <w:r w:rsidRPr="00002B9B">
        <w:rPr>
          <w:rFonts w:ascii="Arial" w:hAnsi="Arial" w:cs="Arial"/>
          <w:color w:val="000000" w:themeColor="text1"/>
        </w:rPr>
        <w:t>.  Hollywood Farmers Market Board members are chosen by November 1</w:t>
      </w:r>
      <w:r w:rsidRPr="00002B9B">
        <w:rPr>
          <w:rFonts w:ascii="Arial" w:hAnsi="Arial" w:cs="Arial"/>
          <w:color w:val="000000" w:themeColor="text1"/>
          <w:vertAlign w:val="superscript"/>
        </w:rPr>
        <w:t>st</w:t>
      </w:r>
      <w:r w:rsidRPr="00002B9B">
        <w:rPr>
          <w:rFonts w:ascii="Arial" w:hAnsi="Arial" w:cs="Arial"/>
          <w:color w:val="000000" w:themeColor="text1"/>
        </w:rPr>
        <w:t xml:space="preserve">.  If you have any questions, contact </w:t>
      </w:r>
      <w:hyperlink r:id="rId8" w:history="1">
        <w:r w:rsidRPr="00002B9B">
          <w:rPr>
            <w:rStyle w:val="Hyperlink"/>
            <w:rFonts w:ascii="Arial" w:hAnsi="Arial" w:cs="Arial"/>
            <w:color w:val="000000" w:themeColor="text1"/>
          </w:rPr>
          <w:t>recruitment@hollywoodfarmersmarket.org</w:t>
        </w:r>
      </w:hyperlink>
      <w:r w:rsidRPr="00002B9B">
        <w:rPr>
          <w:rFonts w:ascii="Arial" w:hAnsi="Arial" w:cs="Arial"/>
          <w:color w:val="000000" w:themeColor="text1"/>
        </w:rPr>
        <w:t xml:space="preserve">  </w:t>
      </w:r>
    </w:p>
    <w:sectPr w:rsidR="009D5E80" w:rsidRPr="00002B9B" w:rsidSect="00002B9B">
      <w:headerReference w:type="default" r:id="rId9"/>
      <w:footerReference w:type="default" r:id="rId10"/>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C8" w:rsidRDefault="00146BC8" w:rsidP="00937123">
      <w:r>
        <w:separator/>
      </w:r>
    </w:p>
  </w:endnote>
  <w:endnote w:type="continuationSeparator" w:id="0">
    <w:p w:rsidR="00146BC8" w:rsidRDefault="00146BC8" w:rsidP="0093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80" w:rsidRDefault="009D5E80">
    <w:pPr>
      <w:pStyle w:val="Footer"/>
    </w:pPr>
    <w:r>
      <w:t xml:space="preserve">Hollywood Farmers Market / P.O. Box 13233 / Portland, OR / 97213 / www.hollywoodfarmersmarket.org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C8" w:rsidRDefault="00146BC8" w:rsidP="00937123">
      <w:r>
        <w:separator/>
      </w:r>
    </w:p>
  </w:footnote>
  <w:footnote w:type="continuationSeparator" w:id="0">
    <w:p w:rsidR="00146BC8" w:rsidRDefault="00146BC8" w:rsidP="0093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80" w:rsidRDefault="00A80679" w:rsidP="002E5C9B">
    <w:pPr>
      <w:pStyle w:val="Header"/>
      <w:tabs>
        <w:tab w:val="clear" w:pos="9360"/>
      </w:tabs>
      <w:rPr>
        <w:b/>
        <w:bCs/>
        <w:sz w:val="28"/>
        <w:szCs w:val="28"/>
      </w:rPr>
    </w:pPr>
    <w:r>
      <w:rPr>
        <w:noProof/>
      </w:rPr>
      <w:drawing>
        <wp:anchor distT="0" distB="0" distL="114300" distR="114300" simplePos="0" relativeHeight="251660288" behindDoc="0" locked="0" layoutInCell="1" allowOverlap="1" wp14:anchorId="27A0CEB1" wp14:editId="5F2630F8">
          <wp:simplePos x="0" y="0"/>
          <wp:positionH relativeFrom="column">
            <wp:posOffset>19050</wp:posOffset>
          </wp:positionH>
          <wp:positionV relativeFrom="paragraph">
            <wp:posOffset>0</wp:posOffset>
          </wp:positionV>
          <wp:extent cx="1664970" cy="1423035"/>
          <wp:effectExtent l="0" t="0" r="0" b="5715"/>
          <wp:wrapSquare wrapText="bothSides"/>
          <wp:docPr id="1" name="Picture 1" descr="HFMlogo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Mlogograysc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1423035"/>
                  </a:xfrm>
                  <a:prstGeom prst="rect">
                    <a:avLst/>
                  </a:prstGeom>
                  <a:noFill/>
                </pic:spPr>
              </pic:pic>
            </a:graphicData>
          </a:graphic>
          <wp14:sizeRelH relativeFrom="page">
            <wp14:pctWidth>0</wp14:pctWidth>
          </wp14:sizeRelH>
          <wp14:sizeRelV relativeFrom="page">
            <wp14:pctHeight>0</wp14:pctHeight>
          </wp14:sizeRelV>
        </wp:anchor>
      </w:drawing>
    </w:r>
    <w:r w:rsidR="009D5E80">
      <w:rPr>
        <w:b/>
        <w:bCs/>
        <w:sz w:val="28"/>
        <w:szCs w:val="28"/>
      </w:rPr>
      <w:tab/>
    </w:r>
  </w:p>
  <w:p w:rsidR="009D5E80" w:rsidRDefault="009D5E80">
    <w:pPr>
      <w:pStyle w:val="Header"/>
      <w:rPr>
        <w:b/>
        <w:bCs/>
        <w:sz w:val="36"/>
        <w:szCs w:val="36"/>
      </w:rPr>
    </w:pPr>
    <w:r>
      <w:rPr>
        <w:b/>
        <w:bCs/>
        <w:sz w:val="28"/>
        <w:szCs w:val="28"/>
      </w:rPr>
      <w:tab/>
      <w:t xml:space="preserve">                      </w:t>
    </w:r>
    <w:r w:rsidRPr="00993CE5">
      <w:rPr>
        <w:b/>
        <w:bCs/>
        <w:sz w:val="36"/>
        <w:szCs w:val="36"/>
      </w:rPr>
      <w:t>Board Member Application</w:t>
    </w:r>
    <w:r>
      <w:rPr>
        <w:b/>
        <w:bCs/>
        <w:sz w:val="36"/>
        <w:szCs w:val="36"/>
      </w:rPr>
      <w:t xml:space="preserve"> 2016</w:t>
    </w:r>
  </w:p>
  <w:p w:rsidR="009D5E80" w:rsidRDefault="009D5E80" w:rsidP="006770D3">
    <w:pPr>
      <w:widowControl w:val="0"/>
      <w:autoSpaceDE w:val="0"/>
      <w:autoSpaceDN w:val="0"/>
      <w:adjustRightInd w:val="0"/>
      <w:spacing w:before="100" w:after="100"/>
      <w:ind w:left="2880"/>
      <w:outlineLvl w:val="0"/>
      <w:rPr>
        <w:rFonts w:ascii="Arial" w:hAnsi="Arial" w:cs="Arial"/>
        <w:i/>
        <w:iCs/>
        <w:sz w:val="24"/>
        <w:szCs w:val="24"/>
      </w:rPr>
    </w:pPr>
    <w:r>
      <w:rPr>
        <w:rFonts w:ascii="Arial" w:hAnsi="Arial" w:cs="Arial"/>
        <w:i/>
        <w:iCs/>
        <w:sz w:val="24"/>
        <w:szCs w:val="24"/>
      </w:rPr>
      <w:t xml:space="preserve">Applications </w:t>
    </w:r>
    <w:r w:rsidRPr="00993CE5">
      <w:rPr>
        <w:rFonts w:ascii="Arial" w:hAnsi="Arial" w:cs="Arial"/>
        <w:i/>
        <w:iCs/>
        <w:sz w:val="24"/>
        <w:szCs w:val="24"/>
      </w:rPr>
      <w:t>are due by</w:t>
    </w:r>
    <w:r>
      <w:rPr>
        <w:rFonts w:ascii="Arial" w:hAnsi="Arial" w:cs="Arial"/>
        <w:i/>
        <w:iCs/>
        <w:sz w:val="24"/>
        <w:szCs w:val="24"/>
      </w:rPr>
      <w:t xml:space="preserve"> September 20th</w:t>
    </w:r>
    <w:r w:rsidRPr="00993CE5">
      <w:rPr>
        <w:rFonts w:ascii="Arial" w:hAnsi="Arial" w:cs="Arial"/>
        <w:i/>
        <w:iCs/>
        <w:sz w:val="24"/>
        <w:szCs w:val="24"/>
      </w:rPr>
      <w:t xml:space="preserve">. </w:t>
    </w:r>
    <w:r>
      <w:rPr>
        <w:rFonts w:ascii="Arial" w:hAnsi="Arial" w:cs="Arial"/>
        <w:i/>
        <w:iCs/>
        <w:sz w:val="24"/>
        <w:szCs w:val="24"/>
      </w:rPr>
      <w:t xml:space="preserve">Applicants are encouraged but not required to submit a resume. </w:t>
    </w:r>
    <w:r w:rsidRPr="00993CE5">
      <w:rPr>
        <w:rFonts w:ascii="Arial" w:hAnsi="Arial" w:cs="Arial"/>
        <w:i/>
        <w:iCs/>
        <w:sz w:val="24"/>
        <w:szCs w:val="24"/>
      </w:rPr>
      <w:t xml:space="preserve">Please send to the PO </w:t>
    </w:r>
    <w:r>
      <w:rPr>
        <w:rFonts w:ascii="Arial" w:hAnsi="Arial" w:cs="Arial"/>
        <w:i/>
        <w:iCs/>
        <w:sz w:val="24"/>
        <w:szCs w:val="24"/>
      </w:rPr>
      <w:t>B</w:t>
    </w:r>
    <w:r w:rsidRPr="00993CE5">
      <w:rPr>
        <w:rFonts w:ascii="Arial" w:hAnsi="Arial" w:cs="Arial"/>
        <w:i/>
        <w:iCs/>
        <w:sz w:val="24"/>
        <w:szCs w:val="24"/>
      </w:rPr>
      <w:t>ox listed below or email to</w:t>
    </w:r>
    <w:r>
      <w:rPr>
        <w:rFonts w:ascii="Arial" w:hAnsi="Arial" w:cs="Arial"/>
        <w:i/>
        <w:iCs/>
        <w:sz w:val="24"/>
        <w:szCs w:val="24"/>
      </w:rPr>
      <w:t xml:space="preserve"> </w:t>
    </w:r>
    <w:hyperlink r:id="rId2" w:history="1">
      <w:r w:rsidRPr="007E2927">
        <w:rPr>
          <w:rStyle w:val="Hyperlink"/>
          <w:rFonts w:ascii="Arial" w:hAnsi="Arial" w:cs="Arial"/>
          <w:i/>
          <w:iCs/>
          <w:sz w:val="24"/>
          <w:szCs w:val="24"/>
        </w:rPr>
        <w:t>recruitment@hollywoodfarmersmarket.org</w:t>
      </w:r>
    </w:hyperlink>
    <w:r w:rsidRPr="00993CE5">
      <w:rPr>
        <w:rFonts w:ascii="Arial" w:hAnsi="Arial" w:cs="Arial"/>
        <w:i/>
        <w:i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3F7A"/>
    <w:multiLevelType w:val="hybridMultilevel"/>
    <w:tmpl w:val="2026BAEA"/>
    <w:lvl w:ilvl="0" w:tplc="5CA0C03A">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1">
    <w:nsid w:val="7F650A80"/>
    <w:multiLevelType w:val="hybridMultilevel"/>
    <w:tmpl w:val="554A7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AC"/>
    <w:rsid w:val="00002B9B"/>
    <w:rsid w:val="0001697A"/>
    <w:rsid w:val="000501C6"/>
    <w:rsid w:val="000821CF"/>
    <w:rsid w:val="000958C3"/>
    <w:rsid w:val="00111AAB"/>
    <w:rsid w:val="00146BC8"/>
    <w:rsid w:val="00196052"/>
    <w:rsid w:val="001A2E4E"/>
    <w:rsid w:val="001B54AC"/>
    <w:rsid w:val="001B7F8D"/>
    <w:rsid w:val="001E0201"/>
    <w:rsid w:val="001F5B86"/>
    <w:rsid w:val="001F6586"/>
    <w:rsid w:val="00214EAE"/>
    <w:rsid w:val="00274045"/>
    <w:rsid w:val="002B7417"/>
    <w:rsid w:val="002D6153"/>
    <w:rsid w:val="002E5C9B"/>
    <w:rsid w:val="00307AC9"/>
    <w:rsid w:val="003126E9"/>
    <w:rsid w:val="00343197"/>
    <w:rsid w:val="00350802"/>
    <w:rsid w:val="00366157"/>
    <w:rsid w:val="003706A9"/>
    <w:rsid w:val="00385FD5"/>
    <w:rsid w:val="003A2B66"/>
    <w:rsid w:val="003B2629"/>
    <w:rsid w:val="003B2716"/>
    <w:rsid w:val="003D3539"/>
    <w:rsid w:val="003D5C9B"/>
    <w:rsid w:val="003F14E8"/>
    <w:rsid w:val="003F38E7"/>
    <w:rsid w:val="003F516B"/>
    <w:rsid w:val="0040152B"/>
    <w:rsid w:val="00436882"/>
    <w:rsid w:val="00485E89"/>
    <w:rsid w:val="004D1131"/>
    <w:rsid w:val="004E6B1D"/>
    <w:rsid w:val="00523408"/>
    <w:rsid w:val="00533BBD"/>
    <w:rsid w:val="00581D58"/>
    <w:rsid w:val="005B1785"/>
    <w:rsid w:val="005C6200"/>
    <w:rsid w:val="005D7ABA"/>
    <w:rsid w:val="005F46A6"/>
    <w:rsid w:val="00641877"/>
    <w:rsid w:val="00641E68"/>
    <w:rsid w:val="0064647C"/>
    <w:rsid w:val="006770D3"/>
    <w:rsid w:val="00685335"/>
    <w:rsid w:val="006866AA"/>
    <w:rsid w:val="00692E80"/>
    <w:rsid w:val="00697EEF"/>
    <w:rsid w:val="006B4173"/>
    <w:rsid w:val="006C5EB4"/>
    <w:rsid w:val="006F57BB"/>
    <w:rsid w:val="006F7397"/>
    <w:rsid w:val="00707847"/>
    <w:rsid w:val="007C2123"/>
    <w:rsid w:val="007E2927"/>
    <w:rsid w:val="00800CA3"/>
    <w:rsid w:val="00812816"/>
    <w:rsid w:val="00852EC7"/>
    <w:rsid w:val="00866C9B"/>
    <w:rsid w:val="00897A56"/>
    <w:rsid w:val="008D2144"/>
    <w:rsid w:val="008D6FF5"/>
    <w:rsid w:val="008E769A"/>
    <w:rsid w:val="00902ABF"/>
    <w:rsid w:val="00937123"/>
    <w:rsid w:val="00941C8B"/>
    <w:rsid w:val="009568A6"/>
    <w:rsid w:val="00964AEA"/>
    <w:rsid w:val="00993CE5"/>
    <w:rsid w:val="009957A8"/>
    <w:rsid w:val="009A4950"/>
    <w:rsid w:val="009B2EEF"/>
    <w:rsid w:val="009D5E80"/>
    <w:rsid w:val="00A1081F"/>
    <w:rsid w:val="00A13F42"/>
    <w:rsid w:val="00A25820"/>
    <w:rsid w:val="00A274F9"/>
    <w:rsid w:val="00A3405A"/>
    <w:rsid w:val="00A45765"/>
    <w:rsid w:val="00A538E9"/>
    <w:rsid w:val="00A66813"/>
    <w:rsid w:val="00A80679"/>
    <w:rsid w:val="00AA53B4"/>
    <w:rsid w:val="00AD609D"/>
    <w:rsid w:val="00B117EB"/>
    <w:rsid w:val="00B42C9E"/>
    <w:rsid w:val="00B4319C"/>
    <w:rsid w:val="00B5746D"/>
    <w:rsid w:val="00B833A8"/>
    <w:rsid w:val="00BA53D2"/>
    <w:rsid w:val="00BA74B3"/>
    <w:rsid w:val="00BB076E"/>
    <w:rsid w:val="00BD0648"/>
    <w:rsid w:val="00BD1F41"/>
    <w:rsid w:val="00BE7760"/>
    <w:rsid w:val="00BF0B67"/>
    <w:rsid w:val="00C04DAC"/>
    <w:rsid w:val="00C21ECF"/>
    <w:rsid w:val="00C229FB"/>
    <w:rsid w:val="00C51C23"/>
    <w:rsid w:val="00CA135B"/>
    <w:rsid w:val="00CB2834"/>
    <w:rsid w:val="00CD25D0"/>
    <w:rsid w:val="00CD60B3"/>
    <w:rsid w:val="00D5033D"/>
    <w:rsid w:val="00D57DB2"/>
    <w:rsid w:val="00D65A9F"/>
    <w:rsid w:val="00D8278C"/>
    <w:rsid w:val="00DA04A3"/>
    <w:rsid w:val="00DC7ED0"/>
    <w:rsid w:val="00DD476C"/>
    <w:rsid w:val="00E41229"/>
    <w:rsid w:val="00E53318"/>
    <w:rsid w:val="00E813BD"/>
    <w:rsid w:val="00E821D2"/>
    <w:rsid w:val="00E82AFF"/>
    <w:rsid w:val="00E8553E"/>
    <w:rsid w:val="00E94794"/>
    <w:rsid w:val="00EA2D73"/>
    <w:rsid w:val="00EB2570"/>
    <w:rsid w:val="00EF07C1"/>
    <w:rsid w:val="00F139F9"/>
    <w:rsid w:val="00F7410A"/>
    <w:rsid w:val="00F8322F"/>
    <w:rsid w:val="00F87E8E"/>
    <w:rsid w:val="00FD2F8D"/>
    <w:rsid w:val="00FE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AC"/>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1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7123"/>
    <w:rPr>
      <w:rFonts w:ascii="Tahoma" w:hAnsi="Tahoma" w:cs="Tahoma"/>
      <w:sz w:val="16"/>
      <w:szCs w:val="16"/>
      <w:lang w:eastAsia="en-US"/>
    </w:rPr>
  </w:style>
  <w:style w:type="paragraph" w:styleId="Header">
    <w:name w:val="header"/>
    <w:basedOn w:val="Normal"/>
    <w:link w:val="HeaderChar"/>
    <w:uiPriority w:val="99"/>
    <w:semiHidden/>
    <w:rsid w:val="00937123"/>
    <w:pPr>
      <w:tabs>
        <w:tab w:val="center" w:pos="4680"/>
        <w:tab w:val="right" w:pos="9360"/>
      </w:tabs>
    </w:pPr>
  </w:style>
  <w:style w:type="character" w:customStyle="1" w:styleId="HeaderChar">
    <w:name w:val="Header Char"/>
    <w:basedOn w:val="DefaultParagraphFont"/>
    <w:link w:val="Header"/>
    <w:uiPriority w:val="99"/>
    <w:semiHidden/>
    <w:locked/>
    <w:rsid w:val="00937123"/>
    <w:rPr>
      <w:rFonts w:ascii="Times New Roman" w:hAnsi="Times New Roman" w:cs="Times New Roman"/>
      <w:sz w:val="24"/>
      <w:szCs w:val="24"/>
      <w:lang w:eastAsia="en-US"/>
    </w:rPr>
  </w:style>
  <w:style w:type="paragraph" w:styleId="Footer">
    <w:name w:val="footer"/>
    <w:basedOn w:val="Normal"/>
    <w:link w:val="FooterChar"/>
    <w:uiPriority w:val="99"/>
    <w:semiHidden/>
    <w:rsid w:val="00937123"/>
    <w:pPr>
      <w:tabs>
        <w:tab w:val="center" w:pos="4680"/>
        <w:tab w:val="right" w:pos="9360"/>
      </w:tabs>
    </w:pPr>
  </w:style>
  <w:style w:type="character" w:customStyle="1" w:styleId="FooterChar">
    <w:name w:val="Footer Char"/>
    <w:basedOn w:val="DefaultParagraphFont"/>
    <w:link w:val="Footer"/>
    <w:uiPriority w:val="99"/>
    <w:semiHidden/>
    <w:locked/>
    <w:rsid w:val="00937123"/>
    <w:rPr>
      <w:rFonts w:ascii="Times New Roman" w:hAnsi="Times New Roman" w:cs="Times New Roman"/>
      <w:sz w:val="24"/>
      <w:szCs w:val="24"/>
      <w:lang w:eastAsia="en-US"/>
    </w:rPr>
  </w:style>
  <w:style w:type="character" w:styleId="Hyperlink">
    <w:name w:val="Hyperlink"/>
    <w:basedOn w:val="DefaultParagraphFont"/>
    <w:uiPriority w:val="99"/>
    <w:rsid w:val="001B54AC"/>
    <w:rPr>
      <w:color w:val="0000FF"/>
      <w:u w:val="single"/>
    </w:rPr>
  </w:style>
  <w:style w:type="paragraph" w:styleId="ListParagraph">
    <w:name w:val="List Paragraph"/>
    <w:basedOn w:val="Normal"/>
    <w:link w:val="ListParagraphChar"/>
    <w:uiPriority w:val="99"/>
    <w:qFormat/>
    <w:rsid w:val="001B54AC"/>
    <w:pPr>
      <w:ind w:left="720"/>
    </w:pPr>
  </w:style>
  <w:style w:type="table" w:styleId="TableGrid">
    <w:name w:val="Table Grid"/>
    <w:basedOn w:val="TableNormal"/>
    <w:uiPriority w:val="99"/>
    <w:rsid w:val="001F5B8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385FD5"/>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AC"/>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1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7123"/>
    <w:rPr>
      <w:rFonts w:ascii="Tahoma" w:hAnsi="Tahoma" w:cs="Tahoma"/>
      <w:sz w:val="16"/>
      <w:szCs w:val="16"/>
      <w:lang w:eastAsia="en-US"/>
    </w:rPr>
  </w:style>
  <w:style w:type="paragraph" w:styleId="Header">
    <w:name w:val="header"/>
    <w:basedOn w:val="Normal"/>
    <w:link w:val="HeaderChar"/>
    <w:uiPriority w:val="99"/>
    <w:semiHidden/>
    <w:rsid w:val="00937123"/>
    <w:pPr>
      <w:tabs>
        <w:tab w:val="center" w:pos="4680"/>
        <w:tab w:val="right" w:pos="9360"/>
      </w:tabs>
    </w:pPr>
  </w:style>
  <w:style w:type="character" w:customStyle="1" w:styleId="HeaderChar">
    <w:name w:val="Header Char"/>
    <w:basedOn w:val="DefaultParagraphFont"/>
    <w:link w:val="Header"/>
    <w:uiPriority w:val="99"/>
    <w:semiHidden/>
    <w:locked/>
    <w:rsid w:val="00937123"/>
    <w:rPr>
      <w:rFonts w:ascii="Times New Roman" w:hAnsi="Times New Roman" w:cs="Times New Roman"/>
      <w:sz w:val="24"/>
      <w:szCs w:val="24"/>
      <w:lang w:eastAsia="en-US"/>
    </w:rPr>
  </w:style>
  <w:style w:type="paragraph" w:styleId="Footer">
    <w:name w:val="footer"/>
    <w:basedOn w:val="Normal"/>
    <w:link w:val="FooterChar"/>
    <w:uiPriority w:val="99"/>
    <w:semiHidden/>
    <w:rsid w:val="00937123"/>
    <w:pPr>
      <w:tabs>
        <w:tab w:val="center" w:pos="4680"/>
        <w:tab w:val="right" w:pos="9360"/>
      </w:tabs>
    </w:pPr>
  </w:style>
  <w:style w:type="character" w:customStyle="1" w:styleId="FooterChar">
    <w:name w:val="Footer Char"/>
    <w:basedOn w:val="DefaultParagraphFont"/>
    <w:link w:val="Footer"/>
    <w:uiPriority w:val="99"/>
    <w:semiHidden/>
    <w:locked/>
    <w:rsid w:val="00937123"/>
    <w:rPr>
      <w:rFonts w:ascii="Times New Roman" w:hAnsi="Times New Roman" w:cs="Times New Roman"/>
      <w:sz w:val="24"/>
      <w:szCs w:val="24"/>
      <w:lang w:eastAsia="en-US"/>
    </w:rPr>
  </w:style>
  <w:style w:type="character" w:styleId="Hyperlink">
    <w:name w:val="Hyperlink"/>
    <w:basedOn w:val="DefaultParagraphFont"/>
    <w:uiPriority w:val="99"/>
    <w:rsid w:val="001B54AC"/>
    <w:rPr>
      <w:color w:val="0000FF"/>
      <w:u w:val="single"/>
    </w:rPr>
  </w:style>
  <w:style w:type="paragraph" w:styleId="ListParagraph">
    <w:name w:val="List Paragraph"/>
    <w:basedOn w:val="Normal"/>
    <w:link w:val="ListParagraphChar"/>
    <w:uiPriority w:val="99"/>
    <w:qFormat/>
    <w:rsid w:val="001B54AC"/>
    <w:pPr>
      <w:ind w:left="720"/>
    </w:pPr>
  </w:style>
  <w:style w:type="table" w:styleId="TableGrid">
    <w:name w:val="Table Grid"/>
    <w:basedOn w:val="TableNormal"/>
    <w:uiPriority w:val="99"/>
    <w:rsid w:val="001F5B8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385FD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0094">
      <w:marLeft w:val="0"/>
      <w:marRight w:val="0"/>
      <w:marTop w:val="0"/>
      <w:marBottom w:val="0"/>
      <w:divBdr>
        <w:top w:val="none" w:sz="0" w:space="0" w:color="auto"/>
        <w:left w:val="none" w:sz="0" w:space="0" w:color="auto"/>
        <w:bottom w:val="none" w:sz="0" w:space="0" w:color="auto"/>
        <w:right w:val="none" w:sz="0" w:space="0" w:color="auto"/>
      </w:divBdr>
      <w:divsChild>
        <w:div w:id="1025060092">
          <w:marLeft w:val="0"/>
          <w:marRight w:val="0"/>
          <w:marTop w:val="0"/>
          <w:marBottom w:val="0"/>
          <w:divBdr>
            <w:top w:val="none" w:sz="0" w:space="0" w:color="auto"/>
            <w:left w:val="none" w:sz="0" w:space="0" w:color="auto"/>
            <w:bottom w:val="none" w:sz="0" w:space="0" w:color="auto"/>
            <w:right w:val="none" w:sz="0" w:space="0" w:color="auto"/>
          </w:divBdr>
        </w:div>
        <w:div w:id="1025060093">
          <w:marLeft w:val="0"/>
          <w:marRight w:val="0"/>
          <w:marTop w:val="0"/>
          <w:marBottom w:val="0"/>
          <w:divBdr>
            <w:top w:val="none" w:sz="0" w:space="0" w:color="auto"/>
            <w:left w:val="none" w:sz="0" w:space="0" w:color="auto"/>
            <w:bottom w:val="none" w:sz="0" w:space="0" w:color="auto"/>
            <w:right w:val="none" w:sz="0" w:space="0" w:color="auto"/>
          </w:divBdr>
        </w:div>
      </w:divsChild>
    </w:div>
    <w:div w:id="1025060096">
      <w:marLeft w:val="0"/>
      <w:marRight w:val="0"/>
      <w:marTop w:val="0"/>
      <w:marBottom w:val="0"/>
      <w:divBdr>
        <w:top w:val="none" w:sz="0" w:space="0" w:color="auto"/>
        <w:left w:val="none" w:sz="0" w:space="0" w:color="auto"/>
        <w:bottom w:val="none" w:sz="0" w:space="0" w:color="auto"/>
        <w:right w:val="none" w:sz="0" w:space="0" w:color="auto"/>
      </w:divBdr>
      <w:divsChild>
        <w:div w:id="1025060095">
          <w:marLeft w:val="0"/>
          <w:marRight w:val="0"/>
          <w:marTop w:val="0"/>
          <w:marBottom w:val="0"/>
          <w:divBdr>
            <w:top w:val="none" w:sz="0" w:space="0" w:color="auto"/>
            <w:left w:val="none" w:sz="0" w:space="0" w:color="auto"/>
            <w:bottom w:val="none" w:sz="0" w:space="0" w:color="auto"/>
            <w:right w:val="none" w:sz="0" w:space="0" w:color="auto"/>
          </w:divBdr>
        </w:div>
        <w:div w:id="1025060097">
          <w:marLeft w:val="0"/>
          <w:marRight w:val="0"/>
          <w:marTop w:val="0"/>
          <w:marBottom w:val="0"/>
          <w:divBdr>
            <w:top w:val="none" w:sz="0" w:space="0" w:color="auto"/>
            <w:left w:val="none" w:sz="0" w:space="0" w:color="auto"/>
            <w:bottom w:val="none" w:sz="0" w:space="0" w:color="auto"/>
            <w:right w:val="none" w:sz="0" w:space="0" w:color="auto"/>
          </w:divBdr>
        </w:div>
        <w:div w:id="1025060098">
          <w:marLeft w:val="0"/>
          <w:marRight w:val="0"/>
          <w:marTop w:val="0"/>
          <w:marBottom w:val="0"/>
          <w:divBdr>
            <w:top w:val="none" w:sz="0" w:space="0" w:color="auto"/>
            <w:left w:val="none" w:sz="0" w:space="0" w:color="auto"/>
            <w:bottom w:val="none" w:sz="0" w:space="0" w:color="auto"/>
            <w:right w:val="none" w:sz="0" w:space="0" w:color="auto"/>
          </w:divBdr>
        </w:div>
        <w:div w:id="1025060099">
          <w:marLeft w:val="0"/>
          <w:marRight w:val="0"/>
          <w:marTop w:val="0"/>
          <w:marBottom w:val="0"/>
          <w:divBdr>
            <w:top w:val="none" w:sz="0" w:space="0" w:color="auto"/>
            <w:left w:val="none" w:sz="0" w:space="0" w:color="auto"/>
            <w:bottom w:val="none" w:sz="0" w:space="0" w:color="auto"/>
            <w:right w:val="none" w:sz="0" w:space="0" w:color="auto"/>
          </w:divBdr>
        </w:div>
        <w:div w:id="102506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ollywoodfarmersmarke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cruitment@hollywoodfarmersmarket.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___________________________________ Phone _______________________</vt:lpstr>
    </vt:vector>
  </TitlesOfParts>
  <Company>Zimmer Gunsul Frasca Architects LLP</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 Phone _______________________</dc:title>
  <dc:creator>amy.columbo</dc:creator>
  <cp:lastModifiedBy>Colleen </cp:lastModifiedBy>
  <cp:revision>3</cp:revision>
  <cp:lastPrinted>2014-09-07T03:09:00Z</cp:lastPrinted>
  <dcterms:created xsi:type="dcterms:W3CDTF">2016-09-25T03:52:00Z</dcterms:created>
  <dcterms:modified xsi:type="dcterms:W3CDTF">2016-09-25T03:55:00Z</dcterms:modified>
</cp:coreProperties>
</file>