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BD" w:rsidRPr="003556BD" w:rsidRDefault="003556BD" w:rsidP="003556BD">
      <w:pPr>
        <w:spacing w:after="0" w:line="240" w:lineRule="auto"/>
        <w:jc w:val="center"/>
        <w:rPr>
          <w:rFonts w:ascii="Garamond" w:hAnsi="Garamond"/>
          <w:b/>
          <w:sz w:val="28"/>
        </w:rPr>
      </w:pPr>
      <w:r w:rsidRPr="003556BD">
        <w:rPr>
          <w:rFonts w:ascii="Garamond" w:hAnsi="Garamond"/>
          <w:b/>
          <w:sz w:val="28"/>
        </w:rPr>
        <w:t xml:space="preserve">2016 </w:t>
      </w:r>
      <w:r w:rsidR="007E271B">
        <w:rPr>
          <w:rFonts w:ascii="Garamond" w:hAnsi="Garamond"/>
          <w:b/>
          <w:sz w:val="28"/>
        </w:rPr>
        <w:t>Board Recruitment</w:t>
      </w:r>
      <w:r>
        <w:rPr>
          <w:rFonts w:ascii="Garamond" w:hAnsi="Garamond"/>
          <w:b/>
          <w:sz w:val="28"/>
        </w:rPr>
        <w:t xml:space="preserve"> </w:t>
      </w:r>
      <w:r w:rsidR="007E271B">
        <w:rPr>
          <w:rFonts w:ascii="Garamond" w:hAnsi="Garamond"/>
          <w:b/>
          <w:sz w:val="28"/>
        </w:rPr>
        <w:t>Timeline</w:t>
      </w:r>
    </w:p>
    <w:p w:rsidR="003556BD" w:rsidRDefault="003556BD" w:rsidP="00FC5345">
      <w:pPr>
        <w:spacing w:after="0" w:line="24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[</w:t>
      </w:r>
      <w:r w:rsidRPr="003556BD">
        <w:rPr>
          <w:rFonts w:ascii="Garamond" w:hAnsi="Garamond"/>
          <w:b/>
          <w:sz w:val="28"/>
        </w:rPr>
        <w:t>Your</w:t>
      </w:r>
      <w:r>
        <w:rPr>
          <w:rFonts w:ascii="Garamond" w:hAnsi="Garamond"/>
          <w:b/>
          <w:sz w:val="28"/>
        </w:rPr>
        <w:t>]</w:t>
      </w:r>
      <w:r w:rsidRPr="003556BD">
        <w:rPr>
          <w:rFonts w:ascii="Garamond" w:hAnsi="Garamond"/>
          <w:b/>
          <w:sz w:val="28"/>
        </w:rPr>
        <w:t xml:space="preserve"> Farmers Market</w:t>
      </w:r>
    </w:p>
    <w:p w:rsidR="003556BD" w:rsidRDefault="003556BD" w:rsidP="003556B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6930"/>
      </w:tblGrid>
      <w:tr w:rsidR="007E271B" w:rsidTr="007E271B">
        <w:tc>
          <w:tcPr>
            <w:tcW w:w="1638" w:type="dxa"/>
          </w:tcPr>
          <w:p w:rsidR="007E271B" w:rsidRPr="007E271B" w:rsidRDefault="007E271B" w:rsidP="003556BD">
            <w:pPr>
              <w:rPr>
                <w:rFonts w:ascii="Arial Narrow" w:hAnsi="Arial Narrow"/>
                <w:b/>
                <w:sz w:val="24"/>
              </w:rPr>
            </w:pPr>
            <w:r w:rsidRPr="007E271B">
              <w:rPr>
                <w:rFonts w:ascii="Arial Narrow" w:hAnsi="Arial Narrow"/>
                <w:b/>
                <w:sz w:val="24"/>
              </w:rPr>
              <w:t>Month</w:t>
            </w:r>
          </w:p>
        </w:tc>
        <w:tc>
          <w:tcPr>
            <w:tcW w:w="6930" w:type="dxa"/>
          </w:tcPr>
          <w:p w:rsidR="007E271B" w:rsidRPr="007E271B" w:rsidRDefault="00FC5345" w:rsidP="003556BD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Key Activities</w:t>
            </w:r>
          </w:p>
        </w:tc>
      </w:tr>
      <w:tr w:rsidR="007E271B" w:rsidTr="007E271B">
        <w:tc>
          <w:tcPr>
            <w:tcW w:w="1638" w:type="dxa"/>
          </w:tcPr>
          <w:p w:rsidR="007E271B" w:rsidRPr="007E271B" w:rsidRDefault="007E271B" w:rsidP="003556BD">
            <w:pPr>
              <w:rPr>
                <w:rFonts w:ascii="Arial Narrow" w:hAnsi="Arial Narrow"/>
                <w:b/>
                <w:sz w:val="24"/>
              </w:rPr>
            </w:pPr>
            <w:r w:rsidRPr="007E271B">
              <w:rPr>
                <w:rFonts w:ascii="Arial Narrow" w:hAnsi="Arial Narrow"/>
                <w:b/>
                <w:sz w:val="24"/>
              </w:rPr>
              <w:t>January</w:t>
            </w:r>
          </w:p>
        </w:tc>
        <w:tc>
          <w:tcPr>
            <w:tcW w:w="6930" w:type="dxa"/>
          </w:tcPr>
          <w:p w:rsidR="007E271B" w:rsidRDefault="007E271B" w:rsidP="00FC5345">
            <w:pPr>
              <w:pStyle w:val="ListParagraph"/>
              <w:numPr>
                <w:ilvl w:val="0"/>
                <w:numId w:val="7"/>
              </w:numPr>
            </w:pPr>
            <w:r w:rsidRPr="007E271B">
              <w:t>Review goals and develop a time</w:t>
            </w:r>
            <w:r w:rsidR="00FC5345">
              <w:t>line</w:t>
            </w:r>
          </w:p>
        </w:tc>
      </w:tr>
      <w:tr w:rsidR="007E271B" w:rsidTr="007E271B">
        <w:tc>
          <w:tcPr>
            <w:tcW w:w="1638" w:type="dxa"/>
          </w:tcPr>
          <w:p w:rsidR="007E271B" w:rsidRPr="007E271B" w:rsidRDefault="007E271B" w:rsidP="003556BD">
            <w:pPr>
              <w:rPr>
                <w:rFonts w:ascii="Arial Narrow" w:hAnsi="Arial Narrow"/>
                <w:b/>
                <w:sz w:val="24"/>
              </w:rPr>
            </w:pPr>
            <w:r w:rsidRPr="007E271B">
              <w:rPr>
                <w:rFonts w:ascii="Arial Narrow" w:hAnsi="Arial Narrow"/>
                <w:b/>
                <w:sz w:val="24"/>
              </w:rPr>
              <w:t>February</w:t>
            </w:r>
          </w:p>
        </w:tc>
        <w:tc>
          <w:tcPr>
            <w:tcW w:w="6930" w:type="dxa"/>
          </w:tcPr>
          <w:p w:rsidR="007E271B" w:rsidRDefault="007E271B" w:rsidP="007E271B">
            <w:pPr>
              <w:pStyle w:val="ListParagraph"/>
              <w:numPr>
                <w:ilvl w:val="0"/>
                <w:numId w:val="7"/>
              </w:numPr>
            </w:pPr>
            <w:r>
              <w:t xml:space="preserve">Present the </w:t>
            </w:r>
            <w:r w:rsidR="00FC5345">
              <w:t xml:space="preserve">draft </w:t>
            </w:r>
            <w:r>
              <w:t>2016</w:t>
            </w:r>
            <w:r w:rsidRPr="007E271B">
              <w:t xml:space="preserve"> Board Application</w:t>
            </w:r>
            <w:r w:rsidR="00FC5345">
              <w:t xml:space="preserve"> to board</w:t>
            </w:r>
          </w:p>
          <w:p w:rsidR="007E271B" w:rsidRDefault="007E271B" w:rsidP="007E271B">
            <w:pPr>
              <w:pStyle w:val="ListParagraph"/>
              <w:numPr>
                <w:ilvl w:val="0"/>
                <w:numId w:val="7"/>
              </w:numPr>
            </w:pPr>
            <w:r>
              <w:t xml:space="preserve">Create a </w:t>
            </w:r>
            <w:r w:rsidRPr="007E271B">
              <w:t>skills planning matrix</w:t>
            </w:r>
            <w:r>
              <w:t xml:space="preserve"> to identify key skills, </w:t>
            </w:r>
            <w:r w:rsidRPr="007E271B">
              <w:t xml:space="preserve">map skills </w:t>
            </w:r>
            <w:r>
              <w:t xml:space="preserve">of </w:t>
            </w:r>
            <w:r w:rsidRPr="007E271B">
              <w:t xml:space="preserve">current </w:t>
            </w:r>
            <w:r>
              <w:t xml:space="preserve">board and staff; </w:t>
            </w:r>
            <w:r w:rsidRPr="007E271B">
              <w:t xml:space="preserve">and </w:t>
            </w:r>
            <w:r>
              <w:t xml:space="preserve">to </w:t>
            </w:r>
            <w:r w:rsidRPr="007E271B">
              <w:t xml:space="preserve">identify </w:t>
            </w:r>
            <w:r>
              <w:t>skills to prioritize.</w:t>
            </w:r>
          </w:p>
          <w:p w:rsidR="007E271B" w:rsidRDefault="007E271B" w:rsidP="007E271B">
            <w:pPr>
              <w:pStyle w:val="ListParagraph"/>
              <w:numPr>
                <w:ilvl w:val="0"/>
                <w:numId w:val="7"/>
              </w:numPr>
            </w:pPr>
            <w:r>
              <w:t xml:space="preserve">Review </w:t>
            </w:r>
            <w:r w:rsidRPr="007E271B">
              <w:t>Board Member Orientation</w:t>
            </w:r>
            <w:r>
              <w:t xml:space="preserve"> plan</w:t>
            </w:r>
          </w:p>
        </w:tc>
      </w:tr>
      <w:tr w:rsidR="007E271B" w:rsidTr="007E271B">
        <w:tc>
          <w:tcPr>
            <w:tcW w:w="1638" w:type="dxa"/>
          </w:tcPr>
          <w:p w:rsidR="007E271B" w:rsidRPr="007E271B" w:rsidRDefault="007E271B" w:rsidP="003556BD">
            <w:pPr>
              <w:rPr>
                <w:rFonts w:ascii="Arial Narrow" w:hAnsi="Arial Narrow"/>
                <w:b/>
                <w:sz w:val="24"/>
              </w:rPr>
            </w:pPr>
            <w:r w:rsidRPr="007E271B">
              <w:rPr>
                <w:rFonts w:ascii="Arial Narrow" w:hAnsi="Arial Narrow"/>
                <w:b/>
                <w:sz w:val="24"/>
              </w:rPr>
              <w:t>March</w:t>
            </w:r>
          </w:p>
        </w:tc>
        <w:tc>
          <w:tcPr>
            <w:tcW w:w="6930" w:type="dxa"/>
          </w:tcPr>
          <w:p w:rsidR="007E271B" w:rsidRDefault="00134E4B" w:rsidP="00134E4B">
            <w:pPr>
              <w:pStyle w:val="ListParagraph"/>
              <w:numPr>
                <w:ilvl w:val="0"/>
                <w:numId w:val="8"/>
              </w:numPr>
            </w:pPr>
            <w:r w:rsidRPr="00134E4B">
              <w:t>Review FM By</w:t>
            </w:r>
            <w:r>
              <w:t>-</w:t>
            </w:r>
            <w:r w:rsidRPr="00134E4B">
              <w:t>Law</w:t>
            </w:r>
            <w:r>
              <w:t>s</w:t>
            </w:r>
            <w:r w:rsidRPr="00134E4B">
              <w:t xml:space="preserve"> </w:t>
            </w:r>
            <w:r>
              <w:t>a</w:t>
            </w:r>
            <w:r w:rsidRPr="00134E4B">
              <w:t xml:space="preserve">nd highlight responsibilities and skills </w:t>
            </w:r>
            <w:r w:rsidR="00FC5345">
              <w:t>to</w:t>
            </w:r>
            <w:r w:rsidRPr="00134E4B">
              <w:t xml:space="preserve"> communicate during the recruiting process.</w:t>
            </w:r>
          </w:p>
          <w:p w:rsidR="00134E4B" w:rsidRDefault="00F60744" w:rsidP="00134E4B">
            <w:pPr>
              <w:pStyle w:val="ListParagraph"/>
              <w:numPr>
                <w:ilvl w:val="0"/>
                <w:numId w:val="8"/>
              </w:numPr>
            </w:pPr>
            <w:r>
              <w:t>Approve the 2016</w:t>
            </w:r>
            <w:r w:rsidR="00134E4B" w:rsidRPr="00134E4B">
              <w:t xml:space="preserve"> Board Application</w:t>
            </w:r>
          </w:p>
          <w:p w:rsidR="00134E4B" w:rsidRDefault="00134E4B" w:rsidP="00134E4B">
            <w:pPr>
              <w:pStyle w:val="ListParagraph"/>
              <w:numPr>
                <w:ilvl w:val="0"/>
                <w:numId w:val="8"/>
              </w:numPr>
            </w:pPr>
            <w:r>
              <w:t>Review</w:t>
            </w:r>
            <w:r w:rsidRPr="00134E4B">
              <w:t xml:space="preserve"> and fin</w:t>
            </w:r>
            <w:r>
              <w:t>a</w:t>
            </w:r>
            <w:r w:rsidRPr="00134E4B">
              <w:t xml:space="preserve">lize skill matrix to </w:t>
            </w:r>
            <w:r>
              <w:t xml:space="preserve">share at </w:t>
            </w:r>
            <w:r w:rsidRPr="00134E4B">
              <w:t>April</w:t>
            </w:r>
            <w:r>
              <w:t xml:space="preserve"> board</w:t>
            </w:r>
            <w:r w:rsidRPr="00134E4B">
              <w:t xml:space="preserve"> meeting. Have all members pencil in their skills and add any they felt were missing.</w:t>
            </w:r>
          </w:p>
        </w:tc>
      </w:tr>
      <w:tr w:rsidR="007E271B" w:rsidTr="007E271B">
        <w:tc>
          <w:tcPr>
            <w:tcW w:w="1638" w:type="dxa"/>
          </w:tcPr>
          <w:p w:rsidR="007E271B" w:rsidRPr="007E271B" w:rsidRDefault="007E271B" w:rsidP="003556BD">
            <w:pPr>
              <w:rPr>
                <w:rFonts w:ascii="Arial Narrow" w:hAnsi="Arial Narrow"/>
                <w:b/>
                <w:sz w:val="24"/>
              </w:rPr>
            </w:pPr>
            <w:r w:rsidRPr="007E271B">
              <w:rPr>
                <w:rFonts w:ascii="Arial Narrow" w:hAnsi="Arial Narrow"/>
                <w:b/>
                <w:sz w:val="24"/>
              </w:rPr>
              <w:t>April</w:t>
            </w:r>
          </w:p>
        </w:tc>
        <w:tc>
          <w:tcPr>
            <w:tcW w:w="6930" w:type="dxa"/>
          </w:tcPr>
          <w:p w:rsidR="007E271B" w:rsidRDefault="00134E4B" w:rsidP="00134E4B">
            <w:pPr>
              <w:pStyle w:val="ListParagraph"/>
              <w:numPr>
                <w:ilvl w:val="0"/>
                <w:numId w:val="9"/>
              </w:numPr>
            </w:pPr>
            <w:r w:rsidRPr="00134E4B">
              <w:t xml:space="preserve">Share with </w:t>
            </w:r>
            <w:r>
              <w:t>r</w:t>
            </w:r>
            <w:r w:rsidRPr="00134E4B">
              <w:t xml:space="preserve">ecommendations/updates </w:t>
            </w:r>
            <w:r>
              <w:t>with Board</w:t>
            </w:r>
          </w:p>
        </w:tc>
      </w:tr>
      <w:tr w:rsidR="007E271B" w:rsidTr="007E271B">
        <w:tc>
          <w:tcPr>
            <w:tcW w:w="1638" w:type="dxa"/>
          </w:tcPr>
          <w:p w:rsidR="007E271B" w:rsidRPr="007E271B" w:rsidRDefault="007E271B" w:rsidP="003556BD">
            <w:pPr>
              <w:rPr>
                <w:rFonts w:ascii="Arial Narrow" w:hAnsi="Arial Narrow"/>
                <w:b/>
                <w:sz w:val="24"/>
              </w:rPr>
            </w:pPr>
            <w:r w:rsidRPr="007E271B">
              <w:rPr>
                <w:rFonts w:ascii="Arial Narrow" w:hAnsi="Arial Narrow"/>
                <w:b/>
                <w:sz w:val="24"/>
              </w:rPr>
              <w:t>May</w:t>
            </w:r>
          </w:p>
        </w:tc>
        <w:tc>
          <w:tcPr>
            <w:tcW w:w="6930" w:type="dxa"/>
          </w:tcPr>
          <w:p w:rsidR="00134E4B" w:rsidRDefault="00134E4B" w:rsidP="00134E4B">
            <w:pPr>
              <w:pStyle w:val="ListParagraph"/>
              <w:numPr>
                <w:ilvl w:val="0"/>
                <w:numId w:val="10"/>
              </w:numPr>
            </w:pPr>
            <w:r>
              <w:t xml:space="preserve">Develop a Board Recruitment Campaign </w:t>
            </w:r>
          </w:p>
          <w:p w:rsidR="00134E4B" w:rsidRDefault="00134E4B" w:rsidP="00134E4B">
            <w:pPr>
              <w:pStyle w:val="ListParagraph"/>
              <w:numPr>
                <w:ilvl w:val="0"/>
                <w:numId w:val="10"/>
              </w:numPr>
            </w:pPr>
            <w:r>
              <w:t xml:space="preserve">Review and update </w:t>
            </w:r>
            <w:r w:rsidR="00FC5345">
              <w:t>F</w:t>
            </w:r>
            <w:r>
              <w:t xml:space="preserve">M Newsletter article. </w:t>
            </w:r>
          </w:p>
          <w:p w:rsidR="007E271B" w:rsidRDefault="00134E4B" w:rsidP="00FC5345">
            <w:pPr>
              <w:pStyle w:val="ListParagraph"/>
              <w:numPr>
                <w:ilvl w:val="0"/>
                <w:numId w:val="10"/>
              </w:numPr>
            </w:pPr>
            <w:r>
              <w:t xml:space="preserve">Create a FM Board </w:t>
            </w:r>
            <w:r w:rsidR="00FC5345">
              <w:t>recruitment f</w:t>
            </w:r>
            <w:r>
              <w:t>lyer</w:t>
            </w:r>
          </w:p>
        </w:tc>
      </w:tr>
      <w:tr w:rsidR="007E271B" w:rsidTr="007E271B">
        <w:tc>
          <w:tcPr>
            <w:tcW w:w="1638" w:type="dxa"/>
          </w:tcPr>
          <w:p w:rsidR="007E271B" w:rsidRPr="007E271B" w:rsidRDefault="007E271B" w:rsidP="003556BD">
            <w:pPr>
              <w:rPr>
                <w:rFonts w:ascii="Arial Narrow" w:hAnsi="Arial Narrow"/>
                <w:b/>
                <w:sz w:val="24"/>
              </w:rPr>
            </w:pPr>
            <w:r w:rsidRPr="007E271B">
              <w:rPr>
                <w:rFonts w:ascii="Arial Narrow" w:hAnsi="Arial Narrow"/>
                <w:b/>
                <w:sz w:val="24"/>
              </w:rPr>
              <w:t>June</w:t>
            </w:r>
          </w:p>
        </w:tc>
        <w:tc>
          <w:tcPr>
            <w:tcW w:w="6930" w:type="dxa"/>
          </w:tcPr>
          <w:p w:rsidR="007E271B" w:rsidRPr="00134E4B" w:rsidRDefault="00134E4B" w:rsidP="00FC534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5345">
              <w:t xml:space="preserve">Plan </w:t>
            </w:r>
            <w:r w:rsidR="00B0308C">
              <w:t xml:space="preserve">the implementation of the </w:t>
            </w:r>
            <w:bookmarkStart w:id="0" w:name="_GoBack"/>
            <w:bookmarkEnd w:id="0"/>
            <w:r w:rsidRPr="00FC5345">
              <w:t>FM Board recruitment campaign</w:t>
            </w:r>
          </w:p>
        </w:tc>
      </w:tr>
      <w:tr w:rsidR="007E271B" w:rsidTr="007E271B">
        <w:tc>
          <w:tcPr>
            <w:tcW w:w="1638" w:type="dxa"/>
          </w:tcPr>
          <w:p w:rsidR="007E271B" w:rsidRPr="007E271B" w:rsidRDefault="007E271B" w:rsidP="003556BD">
            <w:pPr>
              <w:rPr>
                <w:rFonts w:ascii="Arial Narrow" w:hAnsi="Arial Narrow"/>
                <w:b/>
                <w:sz w:val="24"/>
              </w:rPr>
            </w:pPr>
            <w:r w:rsidRPr="007E271B">
              <w:rPr>
                <w:rFonts w:ascii="Arial Narrow" w:hAnsi="Arial Narrow"/>
                <w:b/>
                <w:sz w:val="24"/>
              </w:rPr>
              <w:t xml:space="preserve">July </w:t>
            </w:r>
          </w:p>
        </w:tc>
        <w:tc>
          <w:tcPr>
            <w:tcW w:w="6930" w:type="dxa"/>
          </w:tcPr>
          <w:p w:rsidR="00134E4B" w:rsidRPr="00134E4B" w:rsidRDefault="00134E4B" w:rsidP="00134E4B">
            <w:pPr>
              <w:pStyle w:val="ListParagraph"/>
              <w:numPr>
                <w:ilvl w:val="0"/>
                <w:numId w:val="10"/>
              </w:numPr>
            </w:pPr>
            <w:r w:rsidRPr="00134E4B">
              <w:t>Official launch of FM Board recruitment campaign on July 1st!</w:t>
            </w:r>
          </w:p>
          <w:p w:rsidR="007E271B" w:rsidRDefault="00134E4B" w:rsidP="00134E4B">
            <w:pPr>
              <w:pStyle w:val="ListParagraph"/>
              <w:numPr>
                <w:ilvl w:val="0"/>
                <w:numId w:val="10"/>
              </w:numPr>
            </w:pPr>
            <w:r>
              <w:t xml:space="preserve">Discuss </w:t>
            </w:r>
            <w:r w:rsidRPr="00134E4B">
              <w:t>strategy for transitio</w:t>
            </w:r>
            <w:r>
              <w:t xml:space="preserve">ning new board members with </w:t>
            </w:r>
            <w:r w:rsidRPr="00134E4B">
              <w:t>FM Chair</w:t>
            </w:r>
            <w:r>
              <w:t>.</w:t>
            </w:r>
          </w:p>
        </w:tc>
      </w:tr>
      <w:tr w:rsidR="007E271B" w:rsidTr="007E271B">
        <w:tc>
          <w:tcPr>
            <w:tcW w:w="1638" w:type="dxa"/>
          </w:tcPr>
          <w:p w:rsidR="007E271B" w:rsidRPr="007E271B" w:rsidRDefault="007E271B" w:rsidP="003556BD">
            <w:pPr>
              <w:rPr>
                <w:rFonts w:ascii="Arial Narrow" w:hAnsi="Arial Narrow"/>
                <w:b/>
                <w:sz w:val="24"/>
              </w:rPr>
            </w:pPr>
            <w:r w:rsidRPr="007E271B">
              <w:rPr>
                <w:rFonts w:ascii="Arial Narrow" w:hAnsi="Arial Narrow"/>
                <w:b/>
                <w:sz w:val="24"/>
              </w:rPr>
              <w:t>August</w:t>
            </w:r>
          </w:p>
        </w:tc>
        <w:tc>
          <w:tcPr>
            <w:tcW w:w="6930" w:type="dxa"/>
          </w:tcPr>
          <w:p w:rsidR="00134E4B" w:rsidRDefault="00134E4B" w:rsidP="00134E4B">
            <w:pPr>
              <w:pStyle w:val="ListParagraph"/>
              <w:numPr>
                <w:ilvl w:val="0"/>
                <w:numId w:val="12"/>
              </w:numPr>
            </w:pPr>
            <w:r>
              <w:t>Recap recruiting campaign: continue to reach out to volunteers and to encourage board members to submit recommendations to the planning committee</w:t>
            </w:r>
            <w:r>
              <w:tab/>
            </w:r>
          </w:p>
          <w:p w:rsidR="007E271B" w:rsidRDefault="00134E4B" w:rsidP="00134E4B">
            <w:pPr>
              <w:pStyle w:val="ListParagraph"/>
              <w:numPr>
                <w:ilvl w:val="0"/>
                <w:numId w:val="12"/>
              </w:numPr>
            </w:pPr>
            <w:r>
              <w:t>Set a date first week of October to review all applications. Invite the next FM Chair.</w:t>
            </w:r>
          </w:p>
          <w:p w:rsidR="00134E4B" w:rsidRDefault="00134E4B" w:rsidP="00134E4B">
            <w:pPr>
              <w:pStyle w:val="ListParagraph"/>
              <w:numPr>
                <w:ilvl w:val="0"/>
                <w:numId w:val="12"/>
              </w:numPr>
            </w:pPr>
            <w:r>
              <w:t>Contact a</w:t>
            </w:r>
            <w:r w:rsidRPr="00134E4B">
              <w:t>ll returning board members to confirm their commitment</w:t>
            </w:r>
          </w:p>
        </w:tc>
      </w:tr>
      <w:tr w:rsidR="007E271B" w:rsidTr="007E271B">
        <w:tc>
          <w:tcPr>
            <w:tcW w:w="1638" w:type="dxa"/>
          </w:tcPr>
          <w:p w:rsidR="007E271B" w:rsidRPr="007E271B" w:rsidRDefault="007E271B" w:rsidP="003556BD">
            <w:pPr>
              <w:rPr>
                <w:rFonts w:ascii="Arial Narrow" w:hAnsi="Arial Narrow"/>
                <w:b/>
                <w:sz w:val="24"/>
              </w:rPr>
            </w:pPr>
            <w:r w:rsidRPr="007E271B">
              <w:rPr>
                <w:rFonts w:ascii="Arial Narrow" w:hAnsi="Arial Narrow"/>
                <w:b/>
                <w:sz w:val="24"/>
              </w:rPr>
              <w:t>September</w:t>
            </w:r>
          </w:p>
        </w:tc>
        <w:tc>
          <w:tcPr>
            <w:tcW w:w="6930" w:type="dxa"/>
          </w:tcPr>
          <w:p w:rsidR="00134E4B" w:rsidRDefault="00134E4B" w:rsidP="00134E4B">
            <w:pPr>
              <w:pStyle w:val="ListParagraph"/>
              <w:numPr>
                <w:ilvl w:val="0"/>
                <w:numId w:val="13"/>
              </w:numPr>
            </w:pPr>
            <w:r>
              <w:t>Review applications</w:t>
            </w:r>
            <w:r w:rsidR="00FC5345">
              <w:t xml:space="preserve"> received</w:t>
            </w:r>
            <w:r>
              <w:t xml:space="preserve">, </w:t>
            </w:r>
            <w:r w:rsidR="00FC5345">
              <w:t xml:space="preserve">email </w:t>
            </w:r>
            <w:r>
              <w:t>acknowledgement to candidates</w:t>
            </w:r>
          </w:p>
          <w:p w:rsidR="00134E4B" w:rsidRDefault="00134E4B" w:rsidP="00134E4B">
            <w:pPr>
              <w:pStyle w:val="ListParagraph"/>
              <w:numPr>
                <w:ilvl w:val="0"/>
                <w:numId w:val="13"/>
              </w:numPr>
            </w:pPr>
            <w:r>
              <w:t xml:space="preserve">Send out reminders re: Board Application deadline </w:t>
            </w:r>
          </w:p>
          <w:p w:rsidR="007E271B" w:rsidRDefault="00134E4B" w:rsidP="00134E4B">
            <w:pPr>
              <w:pStyle w:val="ListParagraph"/>
              <w:numPr>
                <w:ilvl w:val="0"/>
                <w:numId w:val="13"/>
              </w:numPr>
            </w:pPr>
            <w:r>
              <w:t>Follow up with people who expressed interest but have not submitted an application</w:t>
            </w:r>
          </w:p>
        </w:tc>
      </w:tr>
      <w:tr w:rsidR="007E271B" w:rsidTr="007E271B">
        <w:tc>
          <w:tcPr>
            <w:tcW w:w="1638" w:type="dxa"/>
          </w:tcPr>
          <w:p w:rsidR="007E271B" w:rsidRPr="007E271B" w:rsidRDefault="007E271B" w:rsidP="003556BD">
            <w:pPr>
              <w:rPr>
                <w:rFonts w:ascii="Arial Narrow" w:hAnsi="Arial Narrow"/>
                <w:b/>
                <w:sz w:val="24"/>
              </w:rPr>
            </w:pPr>
            <w:r w:rsidRPr="007E271B">
              <w:rPr>
                <w:rFonts w:ascii="Arial Narrow" w:hAnsi="Arial Narrow"/>
                <w:b/>
                <w:sz w:val="24"/>
              </w:rPr>
              <w:t>October</w:t>
            </w:r>
          </w:p>
        </w:tc>
        <w:tc>
          <w:tcPr>
            <w:tcW w:w="6930" w:type="dxa"/>
          </w:tcPr>
          <w:p w:rsidR="00FC5345" w:rsidRDefault="00FC5345" w:rsidP="00FC5345">
            <w:pPr>
              <w:pStyle w:val="ListParagraph"/>
              <w:numPr>
                <w:ilvl w:val="0"/>
                <w:numId w:val="13"/>
              </w:numPr>
            </w:pPr>
            <w:r>
              <w:t>Review rest of applications received, send acknowledgement email to candidates.</w:t>
            </w:r>
          </w:p>
          <w:p w:rsidR="00134E4B" w:rsidRDefault="00134E4B" w:rsidP="00FC5345">
            <w:pPr>
              <w:pStyle w:val="ListParagraph"/>
              <w:numPr>
                <w:ilvl w:val="0"/>
                <w:numId w:val="13"/>
              </w:numPr>
            </w:pPr>
            <w:r>
              <w:t>Second week in October contact all applicants and share the status of application</w:t>
            </w:r>
            <w:r w:rsidR="00FC5345">
              <w:t xml:space="preserve"> 1) invite them to the October </w:t>
            </w:r>
            <w:r>
              <w:t>FM Board meeting or 2) they were not chosen, but encourage them</w:t>
            </w:r>
            <w:r w:rsidR="00FC5345">
              <w:t xml:space="preserve"> to volunteer in other ways at </w:t>
            </w:r>
            <w:r>
              <w:t>FM</w:t>
            </w:r>
            <w:r w:rsidR="00FC5345">
              <w:t>.</w:t>
            </w:r>
          </w:p>
          <w:p w:rsidR="00134E4B" w:rsidRDefault="00134E4B" w:rsidP="00FC5345">
            <w:pPr>
              <w:pStyle w:val="ListParagraph"/>
              <w:numPr>
                <w:ilvl w:val="0"/>
                <w:numId w:val="13"/>
              </w:numPr>
            </w:pPr>
            <w:r>
              <w:t>Selected Board Applicants attend October Board Meeting. In Executive session the board members vote on next year slates of board candidates.  Planning Committee provides the ballot with candidates</w:t>
            </w:r>
            <w:r w:rsidR="00FC5345">
              <w:t>’</w:t>
            </w:r>
            <w:r>
              <w:t xml:space="preserve"> names.</w:t>
            </w:r>
            <w:r>
              <w:tab/>
            </w:r>
          </w:p>
          <w:p w:rsidR="007E271B" w:rsidRDefault="00134E4B" w:rsidP="00FC5345">
            <w:pPr>
              <w:pStyle w:val="ListParagraph"/>
              <w:numPr>
                <w:ilvl w:val="0"/>
                <w:numId w:val="13"/>
              </w:numPr>
            </w:pPr>
            <w:r>
              <w:t>Last week of Octobe</w:t>
            </w:r>
            <w:r w:rsidR="00FC5345">
              <w:t xml:space="preserve">r </w:t>
            </w:r>
            <w:r>
              <w:t>FM Board Chair contact Board Candidates to 1) confirm</w:t>
            </w:r>
            <w:r w:rsidR="00FC5345">
              <w:t xml:space="preserve"> that they were chosen for the </w:t>
            </w:r>
            <w:r>
              <w:t>FM 3 year board position or 2) share that they were not chosen but encourage them to join a committee or stay invol</w:t>
            </w:r>
            <w:r w:rsidR="00FC5345">
              <w:t>v</w:t>
            </w:r>
            <w:r>
              <w:t xml:space="preserve">ed with FM through </w:t>
            </w:r>
            <w:r w:rsidR="00FC5345">
              <w:t xml:space="preserve">other volunteer opportunities. </w:t>
            </w:r>
          </w:p>
        </w:tc>
      </w:tr>
    </w:tbl>
    <w:p w:rsidR="007E271B" w:rsidRDefault="007E271B" w:rsidP="003556BD">
      <w:pPr>
        <w:spacing w:after="0" w:line="240" w:lineRule="auto"/>
      </w:pPr>
    </w:p>
    <w:sectPr w:rsidR="007E271B" w:rsidSect="00D81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980" w:bottom="1440" w:left="1440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BA" w:rsidRDefault="00FB3ABA" w:rsidP="00FC5345">
      <w:pPr>
        <w:spacing w:after="0" w:line="240" w:lineRule="auto"/>
      </w:pPr>
      <w:r>
        <w:separator/>
      </w:r>
    </w:p>
  </w:endnote>
  <w:endnote w:type="continuationSeparator" w:id="0">
    <w:p w:rsidR="00FB3ABA" w:rsidRDefault="00FB3ABA" w:rsidP="00FC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48" w:rsidRDefault="00520F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48" w:rsidRPr="00520F48" w:rsidRDefault="00520F48" w:rsidP="00520F48">
    <w:pPr>
      <w:spacing w:after="0" w:line="240" w:lineRule="auto"/>
      <w:rPr>
        <w:i/>
      </w:rPr>
    </w:pPr>
    <w:r>
      <w:rPr>
        <w:i/>
      </w:rPr>
      <w:t>Based on templates created by the Hollywood Farmers Market, Portland, OR (2015)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48" w:rsidRDefault="00520F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BA" w:rsidRDefault="00FB3ABA" w:rsidP="00FC5345">
      <w:pPr>
        <w:spacing w:after="0" w:line="240" w:lineRule="auto"/>
      </w:pPr>
      <w:r>
        <w:separator/>
      </w:r>
    </w:p>
  </w:footnote>
  <w:footnote w:type="continuationSeparator" w:id="0">
    <w:p w:rsidR="00FB3ABA" w:rsidRDefault="00FB3ABA" w:rsidP="00FC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48" w:rsidRDefault="00520F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45" w:rsidRPr="00520F48" w:rsidRDefault="00FC5345" w:rsidP="00520F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48" w:rsidRDefault="00520F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034"/>
    <w:multiLevelType w:val="hybridMultilevel"/>
    <w:tmpl w:val="343C5D42"/>
    <w:lvl w:ilvl="0" w:tplc="1B62E3D8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890638"/>
    <w:multiLevelType w:val="hybridMultilevel"/>
    <w:tmpl w:val="A814A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ABCADEA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8353D0"/>
    <w:multiLevelType w:val="hybridMultilevel"/>
    <w:tmpl w:val="30162CC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9051D"/>
    <w:multiLevelType w:val="hybridMultilevel"/>
    <w:tmpl w:val="7C5A1302"/>
    <w:lvl w:ilvl="0" w:tplc="1B62E3D8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A438F5"/>
    <w:multiLevelType w:val="hybridMultilevel"/>
    <w:tmpl w:val="B55C2F7E"/>
    <w:lvl w:ilvl="0" w:tplc="1B62E3D8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4A1BD4"/>
    <w:multiLevelType w:val="hybridMultilevel"/>
    <w:tmpl w:val="AB28C02E"/>
    <w:lvl w:ilvl="0" w:tplc="1B62E3D8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0E2BC5"/>
    <w:multiLevelType w:val="hybridMultilevel"/>
    <w:tmpl w:val="8DCC6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C7483"/>
    <w:multiLevelType w:val="hybridMultilevel"/>
    <w:tmpl w:val="1C36B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93AF0"/>
    <w:multiLevelType w:val="hybridMultilevel"/>
    <w:tmpl w:val="A93E59F0"/>
    <w:lvl w:ilvl="0" w:tplc="1B62E3D8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A4440F"/>
    <w:multiLevelType w:val="hybridMultilevel"/>
    <w:tmpl w:val="6F0C7C46"/>
    <w:lvl w:ilvl="0" w:tplc="1B62E3D8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9F5BDD"/>
    <w:multiLevelType w:val="hybridMultilevel"/>
    <w:tmpl w:val="BF721634"/>
    <w:lvl w:ilvl="0" w:tplc="1B62E3D8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9F133B"/>
    <w:multiLevelType w:val="hybridMultilevel"/>
    <w:tmpl w:val="EC8E9E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14BC4"/>
    <w:multiLevelType w:val="hybridMultilevel"/>
    <w:tmpl w:val="B83A2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BD"/>
    <w:rsid w:val="000B5845"/>
    <w:rsid w:val="001071AE"/>
    <w:rsid w:val="00134E4B"/>
    <w:rsid w:val="00165B39"/>
    <w:rsid w:val="001756B7"/>
    <w:rsid w:val="001D1A1F"/>
    <w:rsid w:val="00256EF8"/>
    <w:rsid w:val="0026412C"/>
    <w:rsid w:val="002F304B"/>
    <w:rsid w:val="00316549"/>
    <w:rsid w:val="00326E40"/>
    <w:rsid w:val="003556BD"/>
    <w:rsid w:val="003C06BC"/>
    <w:rsid w:val="004325AE"/>
    <w:rsid w:val="004670CF"/>
    <w:rsid w:val="00474BE2"/>
    <w:rsid w:val="00520F48"/>
    <w:rsid w:val="00537E5C"/>
    <w:rsid w:val="005807F4"/>
    <w:rsid w:val="005E601E"/>
    <w:rsid w:val="006432A0"/>
    <w:rsid w:val="0066620A"/>
    <w:rsid w:val="007E271B"/>
    <w:rsid w:val="00836E06"/>
    <w:rsid w:val="00853FDC"/>
    <w:rsid w:val="008D16EE"/>
    <w:rsid w:val="0099240C"/>
    <w:rsid w:val="00A52BE5"/>
    <w:rsid w:val="00B0308C"/>
    <w:rsid w:val="00C75D79"/>
    <w:rsid w:val="00CB02E9"/>
    <w:rsid w:val="00D8141B"/>
    <w:rsid w:val="00DA2B5B"/>
    <w:rsid w:val="00DA38FB"/>
    <w:rsid w:val="00F60744"/>
    <w:rsid w:val="00FB3ABA"/>
    <w:rsid w:val="00F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6BD"/>
    <w:pPr>
      <w:ind w:left="720"/>
      <w:contextualSpacing/>
    </w:pPr>
  </w:style>
  <w:style w:type="table" w:styleId="TableGrid">
    <w:name w:val="Table Grid"/>
    <w:basedOn w:val="TableNormal"/>
    <w:uiPriority w:val="59"/>
    <w:rsid w:val="007E2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345"/>
  </w:style>
  <w:style w:type="paragraph" w:styleId="Footer">
    <w:name w:val="footer"/>
    <w:basedOn w:val="Normal"/>
    <w:link w:val="FooterChar"/>
    <w:uiPriority w:val="99"/>
    <w:unhideWhenUsed/>
    <w:rsid w:val="00FC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6BD"/>
    <w:pPr>
      <w:ind w:left="720"/>
      <w:contextualSpacing/>
    </w:pPr>
  </w:style>
  <w:style w:type="table" w:styleId="TableGrid">
    <w:name w:val="Table Grid"/>
    <w:basedOn w:val="TableNormal"/>
    <w:uiPriority w:val="59"/>
    <w:rsid w:val="007E2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345"/>
  </w:style>
  <w:style w:type="paragraph" w:styleId="Footer">
    <w:name w:val="footer"/>
    <w:basedOn w:val="Normal"/>
    <w:link w:val="FooterChar"/>
    <w:uiPriority w:val="99"/>
    <w:unhideWhenUsed/>
    <w:rsid w:val="00FC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Colleen </cp:lastModifiedBy>
  <cp:revision>6</cp:revision>
  <dcterms:created xsi:type="dcterms:W3CDTF">2016-09-24T23:14:00Z</dcterms:created>
  <dcterms:modified xsi:type="dcterms:W3CDTF">2016-10-31T18:21:00Z</dcterms:modified>
</cp:coreProperties>
</file>